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650E0027" wp14:editId="6528C782">
                <wp:simplePos x="0" y="0"/>
                <wp:positionH relativeFrom="column">
                  <wp:posOffset>-122555</wp:posOffset>
                </wp:positionH>
                <wp:positionV relativeFrom="paragraph">
                  <wp:posOffset>816776</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4.3pt" to="47.0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" strokecolor="#4b69b5" strokeweight="15pt"/>
            </w:pict>
          </mc:Fallback>
        </mc:AlternateContent>
      </w:r>
      <w:r w:rsidR="00194721" w:rsidRPr="00194721">
        <w:rPr>
          <w:rFonts w:eastAsia="黑体" w:hint="eastAsia"/>
          <w:b/>
          <w:spacing w:val="40"/>
          <w:w w:val="66"/>
          <w:sz w:val="60"/>
          <w:szCs w:val="60"/>
        </w:rPr>
        <w:t>天津市档案馆档案方志综合管理与档案电子数据可信保存系统开发项目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DC508B" w:rsidRPr="00DC508B">
        <w:rPr>
          <w:rFonts w:eastAsia="黑体"/>
          <w:spacing w:val="40"/>
          <w:w w:val="66"/>
          <w:sz w:val="32"/>
          <w:szCs w:val="32"/>
        </w:rPr>
        <w:t>TGPC-2022-D-00</w:t>
      </w:r>
      <w:r w:rsidR="00653B29">
        <w:rPr>
          <w:rFonts w:eastAsia="黑体" w:hint="eastAsia"/>
          <w:spacing w:val="40"/>
          <w:w w:val="66"/>
          <w:sz w:val="32"/>
          <w:szCs w:val="32"/>
        </w:rPr>
        <w:t>61</w:t>
      </w:r>
      <w:r w:rsidRPr="00750AB2">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248FFEEA" wp14:editId="43332E0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D43AF6" w:rsidRDefault="00AE5C1F" w:rsidP="00AE5C1F">
      <w:pPr>
        <w:tabs>
          <w:tab w:val="left" w:pos="3281"/>
          <w:tab w:val="center" w:pos="4711"/>
        </w:tabs>
        <w:jc w:val="center"/>
        <w:rPr>
          <w:rFonts w:eastAsia="仿宋_GB2312"/>
          <w:b/>
          <w:bCs/>
          <w:kern w:val="0"/>
          <w:sz w:val="44"/>
          <w:szCs w:val="44"/>
        </w:rPr>
      </w:pPr>
      <w:r w:rsidRPr="00D43AF6">
        <w:rPr>
          <w:rFonts w:eastAsia="仿宋_GB2312"/>
          <w:b/>
          <w:bCs/>
          <w:kern w:val="0"/>
          <w:sz w:val="44"/>
          <w:szCs w:val="44"/>
        </w:rPr>
        <w:t>20</w:t>
      </w:r>
      <w:r w:rsidR="00AA15FD" w:rsidRPr="00D43AF6">
        <w:rPr>
          <w:rFonts w:eastAsia="仿宋_GB2312" w:hint="eastAsia"/>
          <w:b/>
          <w:bCs/>
          <w:kern w:val="0"/>
          <w:sz w:val="44"/>
          <w:szCs w:val="44"/>
        </w:rPr>
        <w:t>2</w:t>
      </w:r>
      <w:r w:rsidR="00D43AF6" w:rsidRPr="00D43AF6">
        <w:rPr>
          <w:rFonts w:eastAsia="仿宋_GB2312" w:hint="eastAsia"/>
          <w:b/>
          <w:bCs/>
          <w:kern w:val="0"/>
          <w:sz w:val="44"/>
          <w:szCs w:val="44"/>
        </w:rPr>
        <w:t>2</w:t>
      </w:r>
      <w:r w:rsidRPr="00D43AF6">
        <w:rPr>
          <w:rFonts w:eastAsia="仿宋_GB2312"/>
          <w:b/>
          <w:bCs/>
          <w:kern w:val="0"/>
          <w:sz w:val="44"/>
          <w:szCs w:val="44"/>
        </w:rPr>
        <w:t>.</w:t>
      </w:r>
      <w:r w:rsidR="006F1C7A">
        <w:rPr>
          <w:rFonts w:eastAsia="仿宋_GB2312" w:hint="eastAsia"/>
          <w:b/>
          <w:bCs/>
          <w:kern w:val="0"/>
          <w:sz w:val="44"/>
          <w:szCs w:val="44"/>
        </w:rPr>
        <w:t>3</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153CAF"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153CAF">
        <w:rPr>
          <w:rFonts w:ascii="Times New Roman" w:eastAsiaTheme="minorEastAsia" w:hAnsi="Times New Roman" w:cs="Times New Roman"/>
          <w:color w:val="auto"/>
          <w:szCs w:val="32"/>
        </w:rPr>
        <w:t>受</w:t>
      </w:r>
      <w:r w:rsidR="00194721" w:rsidRPr="00153CAF">
        <w:rPr>
          <w:rFonts w:ascii="Times New Roman" w:eastAsiaTheme="minorEastAsia" w:hAnsi="Times New Roman" w:cs="Times New Roman" w:hint="eastAsia"/>
          <w:color w:val="auto"/>
          <w:szCs w:val="32"/>
        </w:rPr>
        <w:t>天津市档案馆</w:t>
      </w:r>
      <w:r w:rsidRPr="00153CAF">
        <w:rPr>
          <w:rFonts w:ascii="Times New Roman" w:eastAsiaTheme="minorEastAsia" w:hAnsi="Times New Roman" w:cs="Times New Roman"/>
          <w:color w:val="auto"/>
          <w:szCs w:val="32"/>
        </w:rPr>
        <w:t>委托，天津市政府采购中心将以公开招标方式，对</w:t>
      </w:r>
      <w:r w:rsidR="00194721" w:rsidRPr="00153CAF">
        <w:rPr>
          <w:rFonts w:ascii="Times New Roman" w:eastAsiaTheme="minorEastAsia" w:hAnsi="Times New Roman" w:cs="Times New Roman" w:hint="eastAsia"/>
          <w:color w:val="auto"/>
          <w:szCs w:val="32"/>
        </w:rPr>
        <w:t>天津市档案馆档案方志综合管理与档案电子数据可信保存系统开发项目</w:t>
      </w:r>
      <w:r w:rsidRPr="00153CAF">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194721" w:rsidRPr="00194721">
        <w:rPr>
          <w:rFonts w:ascii="Times New Roman" w:eastAsia="宋体" w:hAnsi="Times New Roman" w:cs="Times New Roman" w:hint="eastAsia"/>
          <w:color w:val="auto"/>
        </w:rPr>
        <w:t>天津市档案馆档案方志综合管理与档案电子数据可信保存系统开发项目</w:t>
      </w:r>
    </w:p>
    <w:p w:rsidR="00E92A1C" w:rsidRPr="00AD2636"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w:t>
      </w:r>
      <w:r w:rsidRPr="00AD2636">
        <w:rPr>
          <w:rFonts w:ascii="Times New Roman" w:eastAsia="宋体" w:hAnsi="Times New Roman" w:cs="Times New Roman"/>
          <w:color w:val="auto"/>
        </w:rPr>
        <w:t>目编号：</w:t>
      </w:r>
      <w:r w:rsidR="000A401C" w:rsidRPr="00AD2636">
        <w:rPr>
          <w:rFonts w:ascii="Times New Roman" w:eastAsia="宋体" w:hAnsi="Times New Roman" w:cs="Times New Roman"/>
          <w:color w:val="auto"/>
        </w:rPr>
        <w:t>TGPC-2022-D-0061</w:t>
      </w:r>
    </w:p>
    <w:p w:rsidR="00E92A1C" w:rsidRPr="00AD2636" w:rsidRDefault="00E92A1C" w:rsidP="00E92A1C">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二、项目内容</w:t>
      </w:r>
    </w:p>
    <w:p w:rsidR="009A418D" w:rsidRPr="00103C6C" w:rsidRDefault="009A418D" w:rsidP="00E92A1C">
      <w:pPr>
        <w:pStyle w:val="Default"/>
        <w:spacing w:line="360" w:lineRule="auto"/>
        <w:ind w:firstLineChars="200" w:firstLine="446"/>
        <w:jc w:val="both"/>
        <w:rPr>
          <w:rFonts w:ascii="Times New Roman" w:eastAsia="宋体" w:hAnsi="Times New Roman" w:cs="Times New Roman"/>
          <w:color w:val="auto"/>
        </w:rPr>
      </w:pPr>
      <w:r w:rsidRPr="00D9009C">
        <w:rPr>
          <w:rFonts w:ascii="Times New Roman" w:eastAsia="宋体" w:hAnsi="Times New Roman" w:cs="Times New Roman"/>
          <w:color w:val="auto"/>
        </w:rPr>
        <w:t>第一包：</w:t>
      </w:r>
      <w:r w:rsidR="003062F5" w:rsidRPr="00D9009C">
        <w:rPr>
          <w:rFonts w:ascii="Times New Roman" w:eastAsia="宋体" w:hAnsi="Times New Roman" w:cs="Times New Roman" w:hint="eastAsia"/>
          <w:color w:val="auto"/>
        </w:rPr>
        <w:t>天津市档案馆档案方志综合管理与档案电子数据可信保存系统开发</w:t>
      </w:r>
      <w:r w:rsidR="003062F5" w:rsidRPr="00D9009C">
        <w:rPr>
          <w:rFonts w:ascii="Times New Roman" w:eastAsia="宋体" w:hAnsi="Times New Roman" w:cs="Times New Roman" w:hint="eastAsia"/>
          <w:color w:val="auto"/>
        </w:rPr>
        <w:t xml:space="preserve"> 1</w:t>
      </w:r>
      <w:r w:rsidR="003062F5" w:rsidRPr="00D9009C">
        <w:rPr>
          <w:rFonts w:ascii="Times New Roman" w:eastAsia="宋体" w:hAnsi="Times New Roman" w:cs="Times New Roman" w:hint="eastAsia"/>
          <w:color w:val="auto"/>
        </w:rPr>
        <w:t>项</w:t>
      </w:r>
      <w:r w:rsidR="00103C6C" w:rsidRPr="00D9009C">
        <w:rPr>
          <w:rFonts w:ascii="Times New Roman" w:eastAsia="宋体" w:hAnsi="Times New Roman" w:cs="Times New Roman" w:hint="eastAsia"/>
          <w:color w:val="auto"/>
        </w:rPr>
        <w:t>，合同履行期限</w:t>
      </w:r>
      <w:r w:rsidR="00A35862" w:rsidRPr="00D9009C">
        <w:rPr>
          <w:rFonts w:ascii="Times New Roman" w:eastAsia="宋体" w:hAnsi="Times New Roman" w:cs="Times New Roman" w:hint="eastAsia"/>
          <w:color w:val="auto"/>
        </w:rPr>
        <w:t>：合同签订之日起一年内。</w:t>
      </w:r>
    </w:p>
    <w:p w:rsidR="00E92A1C" w:rsidRPr="00153CAF" w:rsidRDefault="009A418D" w:rsidP="00E92A1C">
      <w:pPr>
        <w:tabs>
          <w:tab w:val="left" w:pos="210"/>
        </w:tabs>
        <w:autoSpaceDE w:val="0"/>
        <w:autoSpaceDN w:val="0"/>
        <w:adjustRightInd w:val="0"/>
        <w:spacing w:line="360" w:lineRule="auto"/>
        <w:ind w:firstLineChars="200" w:firstLine="446"/>
        <w:outlineLvl w:val="0"/>
        <w:rPr>
          <w:sz w:val="24"/>
          <w:szCs w:val="24"/>
          <w:lang w:val="zh-CN"/>
        </w:rPr>
      </w:pPr>
      <w:r w:rsidRPr="00750AB2">
        <w:rPr>
          <w:sz w:val="24"/>
          <w:szCs w:val="24"/>
          <w:lang w:val="zh-CN"/>
        </w:rPr>
        <w:t>本项目不接受进口产品投标。</w:t>
      </w:r>
    </w:p>
    <w:p w:rsidR="002C696D" w:rsidRPr="00153CAF" w:rsidRDefault="00E92A1C" w:rsidP="00153CAF">
      <w:pPr>
        <w:tabs>
          <w:tab w:val="left" w:pos="210"/>
        </w:tabs>
        <w:autoSpaceDE w:val="0"/>
        <w:autoSpaceDN w:val="0"/>
        <w:adjustRightInd w:val="0"/>
        <w:spacing w:line="360" w:lineRule="auto"/>
        <w:ind w:firstLineChars="200" w:firstLine="446"/>
        <w:outlineLvl w:val="0"/>
        <w:rPr>
          <w:sz w:val="24"/>
          <w:szCs w:val="24"/>
          <w:lang w:val="zh-CN"/>
        </w:rPr>
      </w:pPr>
      <w:r w:rsidRPr="00153CAF">
        <w:rPr>
          <w:sz w:val="24"/>
          <w:szCs w:val="24"/>
          <w:lang w:val="zh-CN"/>
        </w:rPr>
        <w:t>三、项目预算</w:t>
      </w:r>
    </w:p>
    <w:p w:rsidR="009A418D" w:rsidRPr="00153CAF" w:rsidRDefault="009A418D" w:rsidP="00153CAF">
      <w:pPr>
        <w:tabs>
          <w:tab w:val="left" w:pos="210"/>
        </w:tabs>
        <w:autoSpaceDE w:val="0"/>
        <w:autoSpaceDN w:val="0"/>
        <w:adjustRightInd w:val="0"/>
        <w:spacing w:line="360" w:lineRule="auto"/>
        <w:ind w:firstLineChars="200" w:firstLine="446"/>
        <w:outlineLvl w:val="0"/>
        <w:rPr>
          <w:sz w:val="24"/>
          <w:szCs w:val="24"/>
          <w:lang w:val="zh-CN"/>
        </w:rPr>
      </w:pPr>
      <w:r w:rsidRPr="00153CAF">
        <w:rPr>
          <w:sz w:val="24"/>
          <w:szCs w:val="24"/>
          <w:lang w:val="zh-CN"/>
        </w:rPr>
        <w:t>第一包：</w:t>
      </w:r>
      <w:r w:rsidR="003062F5" w:rsidRPr="00153CAF">
        <w:rPr>
          <w:sz w:val="24"/>
          <w:szCs w:val="24"/>
          <w:lang w:val="zh-CN"/>
        </w:rPr>
        <w:t>1850000</w:t>
      </w:r>
      <w:r w:rsidR="003062F5" w:rsidRPr="00153CAF">
        <w:rPr>
          <w:sz w:val="24"/>
          <w:szCs w:val="24"/>
          <w:lang w:val="zh-CN"/>
        </w:rPr>
        <w:t>元</w:t>
      </w:r>
      <w:r w:rsidR="003062F5" w:rsidRPr="00153CAF">
        <w:rPr>
          <w:rFonts w:hint="eastAsia"/>
          <w:sz w:val="24"/>
          <w:szCs w:val="24"/>
          <w:lang w:val="zh-CN"/>
        </w:rPr>
        <w:t>；</w:t>
      </w:r>
    </w:p>
    <w:p w:rsidR="00ED442B" w:rsidRPr="00153CAF" w:rsidRDefault="00ED442B" w:rsidP="00153CAF">
      <w:pPr>
        <w:tabs>
          <w:tab w:val="left" w:pos="210"/>
        </w:tabs>
        <w:autoSpaceDE w:val="0"/>
        <w:autoSpaceDN w:val="0"/>
        <w:adjustRightInd w:val="0"/>
        <w:spacing w:line="360" w:lineRule="auto"/>
        <w:ind w:firstLineChars="200" w:firstLine="446"/>
        <w:outlineLvl w:val="0"/>
        <w:rPr>
          <w:sz w:val="24"/>
          <w:szCs w:val="24"/>
          <w:lang w:val="zh-CN"/>
        </w:rPr>
      </w:pPr>
      <w:r w:rsidRPr="00153CAF">
        <w:rPr>
          <w:rFonts w:hint="eastAsia"/>
          <w:sz w:val="24"/>
          <w:szCs w:val="24"/>
          <w:lang w:val="zh-CN"/>
        </w:rPr>
        <w:t>四</w:t>
      </w:r>
      <w:r w:rsidRPr="00153CAF">
        <w:rPr>
          <w:sz w:val="24"/>
          <w:szCs w:val="24"/>
          <w:lang w:val="zh-CN"/>
        </w:rPr>
        <w:t>、供应商资格要求（实质性要求）</w:t>
      </w:r>
    </w:p>
    <w:p w:rsidR="00ED442B" w:rsidRPr="002B213E"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w:t>
      </w:r>
      <w:bookmarkStart w:id="2" w:name="OLE_LINK1"/>
      <w:bookmarkStart w:id="3" w:name="OLE_LINK2"/>
      <w:r w:rsidRPr="002B213E">
        <w:rPr>
          <w:rFonts w:ascii="Times New Roman" w:eastAsia="宋体" w:hAnsi="Times New Roman" w:cs="Times New Roman" w:hint="eastAsia"/>
          <w:color w:val="auto"/>
        </w:rPr>
        <w:t>投标人须具备《中华人民共和国政府采购法》第二十二条第一款规定的条件，提供以下材料：</w:t>
      </w:r>
    </w:p>
    <w:p w:rsidR="00ED442B" w:rsidRPr="002B213E" w:rsidRDefault="00ED442B" w:rsidP="00ED442B">
      <w:pPr>
        <w:pStyle w:val="Default"/>
        <w:spacing w:line="360" w:lineRule="auto"/>
        <w:ind w:firstLineChars="200" w:firstLine="446"/>
        <w:rPr>
          <w:rFonts w:ascii="Times New Roman" w:eastAsia="宋体" w:hAnsi="Times New Roman" w:cs="Times New Roman"/>
          <w:color w:val="auto"/>
        </w:rPr>
      </w:pPr>
      <w:r w:rsidRPr="002B213E">
        <w:rPr>
          <w:rFonts w:ascii="Times New Roman" w:eastAsia="宋体" w:hAnsi="Times New Roman" w:cs="Times New Roman" w:hint="eastAsia"/>
          <w:color w:val="auto"/>
        </w:rPr>
        <w:t xml:space="preserve">1. </w:t>
      </w:r>
      <w:r w:rsidRPr="002B213E">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726460" w:rsidRPr="00407C06" w:rsidRDefault="00726460" w:rsidP="00726460">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726460" w:rsidRPr="00407C06" w:rsidRDefault="00726460" w:rsidP="00726460">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2020</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726460" w:rsidRPr="00407C06" w:rsidRDefault="00726460" w:rsidP="00726460">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银行出具的资信证明扫描件。</w:t>
      </w:r>
    </w:p>
    <w:p w:rsidR="00726460" w:rsidRPr="00407C06" w:rsidRDefault="00726460" w:rsidP="00726460">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注：</w:t>
      </w: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w:t>
      </w:r>
      <w:r w:rsidRPr="00407C06">
        <w:rPr>
          <w:rFonts w:ascii="Times New Roman" w:eastAsia="宋体" w:hAnsi="Times New Roman" w:cs="Times New Roman" w:hint="eastAsia"/>
          <w:color w:val="auto"/>
        </w:rPr>
        <w:t>B</w:t>
      </w:r>
      <w:r w:rsidRPr="00407C06">
        <w:rPr>
          <w:rFonts w:ascii="Times New Roman" w:eastAsia="宋体" w:hAnsi="Times New Roman" w:cs="Times New Roman" w:hint="eastAsia"/>
          <w:color w:val="auto"/>
        </w:rPr>
        <w:t>两项提供任意一项均可。</w:t>
      </w:r>
    </w:p>
    <w:p w:rsidR="00ED442B" w:rsidRPr="002B213E" w:rsidRDefault="00726460" w:rsidP="00726460">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至少</w:t>
      </w:r>
      <w:r w:rsidRPr="00407C06">
        <w:rPr>
          <w:rFonts w:ascii="Times New Roman" w:eastAsia="宋体" w:hAnsi="Times New Roman" w:cs="Times New Roman" w:hint="eastAsia"/>
          <w:color w:val="auto"/>
        </w:rPr>
        <w:t>1</w:t>
      </w:r>
      <w:r w:rsidRPr="00407C06">
        <w:rPr>
          <w:rFonts w:ascii="Times New Roman" w:eastAsia="宋体" w:hAnsi="Times New Roman" w:cs="Times New Roman" w:hint="eastAsia"/>
          <w:color w:val="auto"/>
        </w:rPr>
        <w:t>个月的依法缴纳税收和社会保险费的相关证明材料扫描件。</w:t>
      </w:r>
    </w:p>
    <w:p w:rsidR="00ED442B" w:rsidRDefault="00ED442B" w:rsidP="00ED442B">
      <w:pPr>
        <w:pStyle w:val="Default"/>
        <w:spacing w:line="360" w:lineRule="auto"/>
        <w:ind w:firstLineChars="200" w:firstLine="446"/>
        <w:jc w:val="both"/>
        <w:rPr>
          <w:rFonts w:ascii="Times New Roman" w:eastAsia="宋体" w:hAnsi="Times New Roman" w:cs="Times New Roman"/>
          <w:color w:val="auto"/>
        </w:rPr>
      </w:pPr>
      <w:r w:rsidRPr="002B213E">
        <w:rPr>
          <w:rFonts w:ascii="Times New Roman" w:eastAsia="宋体" w:hAnsi="Times New Roman" w:cs="Times New Roman" w:hint="eastAsia"/>
          <w:color w:val="auto"/>
        </w:rPr>
        <w:t xml:space="preserve">4. </w:t>
      </w:r>
      <w:r w:rsidRPr="002B213E">
        <w:rPr>
          <w:rFonts w:ascii="Times New Roman" w:eastAsia="宋体" w:hAnsi="Times New Roman" w:cs="Times New Roman" w:hint="eastAsia"/>
          <w:color w:val="auto"/>
        </w:rPr>
        <w:t>投标截止日前</w:t>
      </w:r>
      <w:r w:rsidRPr="002B213E">
        <w:rPr>
          <w:rFonts w:ascii="Times New Roman" w:eastAsia="宋体" w:hAnsi="Times New Roman" w:cs="Times New Roman" w:hint="eastAsia"/>
          <w:color w:val="auto"/>
        </w:rPr>
        <w:t>3</w:t>
      </w:r>
      <w:r w:rsidRPr="002B213E">
        <w:rPr>
          <w:rFonts w:ascii="Times New Roman" w:eastAsia="宋体" w:hAnsi="Times New Roman" w:cs="Times New Roman" w:hint="eastAsia"/>
          <w:color w:val="auto"/>
        </w:rPr>
        <w:t>年在经营活动中没有重大违法记录的书面声明（截至开标日成立不足</w:t>
      </w:r>
      <w:r w:rsidRPr="002B213E">
        <w:rPr>
          <w:rFonts w:ascii="Times New Roman" w:eastAsia="宋体" w:hAnsi="Times New Roman" w:cs="Times New Roman" w:hint="eastAsia"/>
          <w:color w:val="auto"/>
        </w:rPr>
        <w:t>3</w:t>
      </w:r>
      <w:r w:rsidRPr="002B213E">
        <w:rPr>
          <w:rFonts w:ascii="Times New Roman" w:eastAsia="宋体" w:hAnsi="Times New Roman" w:cs="Times New Roman" w:hint="eastAsia"/>
          <w:color w:val="auto"/>
        </w:rPr>
        <w:t>年的供应商可提供自成立以来无重大违法记录的书面声明）。</w:t>
      </w:r>
    </w:p>
    <w:p w:rsidR="00534C90" w:rsidRPr="00D37487" w:rsidRDefault="00534C90" w:rsidP="00534C90">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1A6CAD">
        <w:rPr>
          <w:rFonts w:ascii="Times New Roman" w:eastAsia="宋体" w:hAnsi="Times New Roman" w:cs="Times New Roman" w:hint="eastAsia"/>
          <w:color w:val="auto"/>
        </w:rPr>
        <w:t>。</w:t>
      </w:r>
    </w:p>
    <w:p w:rsidR="00ED442B" w:rsidRPr="001572DB" w:rsidRDefault="00ED442B" w:rsidP="00ED442B">
      <w:pPr>
        <w:pStyle w:val="Default"/>
        <w:spacing w:line="360" w:lineRule="auto"/>
        <w:ind w:firstLineChars="200" w:firstLine="446"/>
        <w:jc w:val="both"/>
        <w:rPr>
          <w:rFonts w:ascii="Times New Roman" w:eastAsia="宋体" w:hAnsi="Times New Roman" w:cs="Times New Roman"/>
          <w:color w:val="auto"/>
        </w:rPr>
      </w:pPr>
      <w:r w:rsidRPr="001572DB">
        <w:rPr>
          <w:rFonts w:ascii="Times New Roman" w:eastAsia="宋体" w:hAnsi="Times New Roman" w:cs="Times New Roman" w:hint="eastAsia"/>
          <w:color w:val="auto"/>
        </w:rPr>
        <w:t>（二）本项目不接受联合体投标。</w:t>
      </w:r>
    </w:p>
    <w:bookmarkEnd w:id="2"/>
    <w:bookmarkEnd w:id="3"/>
    <w:p w:rsidR="00E92A1C" w:rsidRPr="00750AB2" w:rsidRDefault="00ED442B"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00E92A1C" w:rsidRPr="00750AB2">
        <w:rPr>
          <w:rFonts w:ascii="Times New Roman" w:eastAsia="宋体" w:hAnsi="Times New Roman" w:cs="Times New Roman"/>
          <w:color w:val="auto"/>
        </w:rPr>
        <w:t>、项目需要落实的政府采购政策</w:t>
      </w:r>
    </w:p>
    <w:p w:rsidR="00A46CE8" w:rsidRPr="001572DB" w:rsidRDefault="00A46CE8" w:rsidP="00A46CE8">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F76DC4">
        <w:rPr>
          <w:rFonts w:ascii="Times New Roman" w:eastAsia="宋体" w:hAnsi="Times New Roman" w:cs="Times New Roman"/>
          <w:color w:val="auto"/>
        </w:rPr>
        <w:t>（一）根据</w:t>
      </w:r>
      <w:r w:rsidRPr="00F76DC4">
        <w:rPr>
          <w:rFonts w:ascii="Times New Roman" w:eastAsia="宋体" w:hAnsi="Times New Roman" w:cs="Times New Roman" w:hint="eastAsia"/>
          <w:color w:val="auto"/>
        </w:rPr>
        <w:t>《政府采购促进中小企业发展管理办法》（财库</w:t>
      </w:r>
      <w:r w:rsidRPr="00F76DC4">
        <w:rPr>
          <w:rFonts w:ascii="Times New Roman" w:eastAsia="宋体" w:hAnsi="Times New Roman" w:cs="Times New Roman" w:hint="eastAsia"/>
          <w:color w:val="auto"/>
        </w:rPr>
        <w:t>[2020]46</w:t>
      </w:r>
      <w:r w:rsidRPr="00F76DC4">
        <w:rPr>
          <w:rFonts w:ascii="Times New Roman" w:eastAsia="宋体" w:hAnsi="Times New Roman" w:cs="Times New Roman" w:hint="eastAsia"/>
          <w:color w:val="auto"/>
        </w:rPr>
        <w:t>号）</w:t>
      </w:r>
      <w:r w:rsidRPr="00F76DC4">
        <w:rPr>
          <w:rFonts w:ascii="Times New Roman" w:eastAsia="宋体" w:hAnsi="Times New Roman" w:cs="Times New Roman"/>
          <w:color w:val="auto"/>
        </w:rPr>
        <w:t>规定，</w:t>
      </w:r>
      <w:r w:rsidRPr="00F76DC4">
        <w:rPr>
          <w:rFonts w:ascii="Times New Roman" w:eastAsia="宋体" w:hAnsi="Times New Roman" w:cs="Times New Roman" w:hint="eastAsia"/>
          <w:color w:val="auto"/>
        </w:rPr>
        <w:t>本项目</w:t>
      </w:r>
      <w:r w:rsidRPr="00F76DC4">
        <w:rPr>
          <w:rFonts w:ascii="Times New Roman" w:eastAsia="宋体" w:hAnsi="Times New Roman" w:cs="Times New Roman"/>
          <w:color w:val="auto"/>
        </w:rPr>
        <w:t>对小微企业</w:t>
      </w:r>
      <w:r w:rsidRPr="00F76DC4">
        <w:rPr>
          <w:rFonts w:ascii="Times New Roman" w:eastAsia="宋体" w:hAnsi="Times New Roman" w:cs="Times New Roman" w:hint="eastAsia"/>
          <w:color w:val="auto"/>
        </w:rPr>
        <w:t>报价</w:t>
      </w:r>
      <w:r w:rsidRPr="00F76DC4">
        <w:rPr>
          <w:rFonts w:ascii="Times New Roman" w:eastAsia="宋体" w:hAnsi="Times New Roman" w:cs="Times New Roman"/>
          <w:color w:val="auto"/>
        </w:rPr>
        <w:t>给予</w:t>
      </w:r>
      <w:r w:rsidR="00CE6500" w:rsidRPr="00F76DC4">
        <w:rPr>
          <w:rFonts w:ascii="Times New Roman" w:eastAsia="宋体" w:hAnsi="Times New Roman" w:cs="Times New Roman" w:hint="eastAsia"/>
          <w:color w:val="auto"/>
        </w:rPr>
        <w:t>10</w:t>
      </w:r>
      <w:r w:rsidRPr="00F76DC4">
        <w:rPr>
          <w:rFonts w:ascii="Times New Roman" w:eastAsia="宋体" w:hAnsi="Times New Roman" w:cs="Times New Roman"/>
          <w:color w:val="auto"/>
        </w:rPr>
        <w:t>%</w:t>
      </w:r>
      <w:r w:rsidRPr="00F76DC4">
        <w:rPr>
          <w:rFonts w:ascii="Times New Roman" w:eastAsia="宋体" w:hAnsi="Times New Roman" w:cs="Times New Roman"/>
          <w:color w:val="auto"/>
        </w:rPr>
        <w:t>的扣除。</w:t>
      </w:r>
    </w:p>
    <w:p w:rsidR="00A46CE8" w:rsidRPr="00295883" w:rsidRDefault="00A46CE8" w:rsidP="00A46CE8">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0E1259">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A46CE8" w:rsidRPr="005131C3" w:rsidRDefault="00A46CE8" w:rsidP="00A46CE8">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Pr="00A46CE8" w:rsidRDefault="008E57F5" w:rsidP="008E57F5">
      <w:pPr>
        <w:pStyle w:val="Default"/>
        <w:spacing w:line="360" w:lineRule="auto"/>
        <w:ind w:firstLineChars="200" w:firstLine="446"/>
        <w:jc w:val="both"/>
        <w:rPr>
          <w:rFonts w:ascii="Times New Roman" w:eastAsia="宋体" w:hAnsi="Times New Roman"/>
          <w:color w:val="auto"/>
        </w:rPr>
      </w:pPr>
      <w:r w:rsidRPr="00A46CE8">
        <w:rPr>
          <w:rFonts w:ascii="Times New Roman" w:eastAsia="宋体" w:hAnsi="Times New Roman" w:hint="eastAsia"/>
          <w:color w:val="auto"/>
        </w:rPr>
        <w:t>注：</w:t>
      </w:r>
      <w:r w:rsidR="005D5E14" w:rsidRPr="00A46CE8">
        <w:rPr>
          <w:rFonts w:ascii="Times New Roman" w:eastAsia="宋体" w:hAnsi="Times New Roman" w:hint="eastAsia"/>
          <w:color w:val="auto"/>
        </w:rPr>
        <w:t>中</w:t>
      </w:r>
      <w:r w:rsidRPr="00A46CE8">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ED3B82" w:rsidRPr="00295883" w:rsidRDefault="00103671" w:rsidP="001572DB">
      <w:pPr>
        <w:pStyle w:val="Default"/>
        <w:spacing w:line="360" w:lineRule="auto"/>
        <w:ind w:firstLineChars="200" w:firstLine="446"/>
        <w:jc w:val="both"/>
        <w:rPr>
          <w:rFonts w:ascii="Times New Roman" w:eastAsia="宋体" w:hAnsi="Times New Roman" w:cs="Times New Roman"/>
          <w:color w:val="auto"/>
        </w:rPr>
      </w:pPr>
      <w:r w:rsidRPr="00103671">
        <w:rPr>
          <w:rFonts w:ascii="Times New Roman" w:eastAsia="宋体" w:hAnsi="Times New Roman" w:hint="eastAsia"/>
          <w:color w:val="auto"/>
        </w:rPr>
        <w:t>（四）</w:t>
      </w:r>
      <w:r w:rsidR="00ED3B82" w:rsidRPr="00295883">
        <w:rPr>
          <w:rFonts w:ascii="Times New Roman" w:eastAsia="宋体" w:hAnsi="Times New Roman" w:cs="Times New Roman" w:hint="eastAsia"/>
          <w:color w:val="auto"/>
        </w:rPr>
        <w:t>按照《财政部关于在政府采购活动中查询及使用信用记录有关问题的通知》（财库〔</w:t>
      </w:r>
      <w:r w:rsidR="00ED3B82" w:rsidRPr="00295883">
        <w:rPr>
          <w:rFonts w:ascii="Times New Roman" w:eastAsia="宋体" w:hAnsi="Times New Roman" w:cs="Times New Roman" w:hint="eastAsia"/>
          <w:color w:val="auto"/>
        </w:rPr>
        <w:t>2016</w:t>
      </w:r>
      <w:r w:rsidR="00ED3B82" w:rsidRPr="00295883">
        <w:rPr>
          <w:rFonts w:ascii="Times New Roman" w:eastAsia="宋体" w:hAnsi="Times New Roman" w:cs="Times New Roman" w:hint="eastAsia"/>
          <w:color w:val="auto"/>
        </w:rPr>
        <w:t>〕</w:t>
      </w:r>
      <w:r w:rsidR="00ED3B82" w:rsidRPr="00295883">
        <w:rPr>
          <w:rFonts w:ascii="Times New Roman" w:eastAsia="宋体" w:hAnsi="Times New Roman" w:cs="Times New Roman" w:hint="eastAsia"/>
          <w:color w:val="auto"/>
        </w:rPr>
        <w:t>125</w:t>
      </w:r>
      <w:r w:rsidR="00ED3B82" w:rsidRPr="00295883">
        <w:rPr>
          <w:rFonts w:ascii="Times New Roman" w:eastAsia="宋体" w:hAnsi="Times New Roman" w:cs="Times New Roman" w:hint="eastAsia"/>
          <w:color w:val="auto"/>
        </w:rPr>
        <w:t>号）的要求，根据</w:t>
      </w:r>
      <w:r w:rsidR="00856E19" w:rsidRPr="00856E19">
        <w:rPr>
          <w:rFonts w:ascii="Times New Roman" w:eastAsia="宋体" w:hAnsi="Times New Roman" w:cs="Times New Roman" w:hint="eastAsia"/>
          <w:color w:val="auto"/>
        </w:rPr>
        <w:t>开标当日解密截止时间</w:t>
      </w:r>
      <w:r w:rsidR="00ED3B82" w:rsidRPr="00295883">
        <w:rPr>
          <w:rFonts w:ascii="Times New Roman" w:eastAsia="宋体" w:hAnsi="Times New Roman" w:cs="Times New Roman" w:hint="eastAsia"/>
          <w:color w:val="auto"/>
        </w:rPr>
        <w:t>“信用中国”网站（</w:t>
      </w:r>
      <w:r w:rsidR="00ED3B82" w:rsidRPr="00295883">
        <w:rPr>
          <w:rFonts w:ascii="Times New Roman" w:eastAsia="宋体" w:hAnsi="Times New Roman" w:cs="Times New Roman" w:hint="eastAsia"/>
          <w:color w:val="auto"/>
        </w:rPr>
        <w:t>www.creditchina.gov.cn</w:t>
      </w:r>
      <w:r w:rsidR="00ED3B82" w:rsidRPr="00295883">
        <w:rPr>
          <w:rFonts w:ascii="Times New Roman" w:eastAsia="宋体" w:hAnsi="Times New Roman" w:cs="Times New Roman" w:hint="eastAsia"/>
          <w:color w:val="auto"/>
        </w:rPr>
        <w:t>）、中国政府采购网（</w:t>
      </w:r>
      <w:r w:rsidR="00ED3B82" w:rsidRPr="00295883">
        <w:rPr>
          <w:rFonts w:ascii="Times New Roman" w:eastAsia="宋体" w:hAnsi="Times New Roman" w:cs="Times New Roman" w:hint="eastAsia"/>
          <w:color w:val="auto"/>
        </w:rPr>
        <w:t>www.ccgp.gov.cn</w:t>
      </w:r>
      <w:r w:rsidR="00ED3B82"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w:t>
      </w:r>
      <w:r w:rsidRPr="00AD2636">
        <w:rPr>
          <w:rFonts w:ascii="Times New Roman" w:eastAsia="宋体" w:hAnsi="Times New Roman" w:cs="Times New Roman"/>
          <w:color w:val="auto"/>
        </w:rPr>
        <w:t>标文件时间：</w:t>
      </w:r>
      <w:r w:rsidRPr="00AD2636">
        <w:rPr>
          <w:rFonts w:ascii="Times New Roman" w:eastAsia="宋体" w:hAnsi="Times New Roman" w:cs="Times New Roman"/>
          <w:color w:val="auto"/>
        </w:rPr>
        <w:t>202</w:t>
      </w:r>
      <w:r w:rsidR="00D43AF6" w:rsidRPr="00AD2636">
        <w:rPr>
          <w:rFonts w:ascii="Times New Roman" w:eastAsia="宋体" w:hAnsi="Times New Roman" w:cs="Times New Roman" w:hint="eastAsia"/>
          <w:color w:val="auto"/>
        </w:rPr>
        <w:t>2</w:t>
      </w:r>
      <w:r w:rsidRPr="00AD2636">
        <w:rPr>
          <w:rFonts w:ascii="Times New Roman" w:eastAsia="宋体" w:hAnsi="Times New Roman" w:cs="Times New Roman"/>
          <w:color w:val="auto"/>
        </w:rPr>
        <w:t>年</w:t>
      </w:r>
      <w:r w:rsidR="00AD2636" w:rsidRPr="00AD2636">
        <w:rPr>
          <w:rFonts w:ascii="Times New Roman" w:eastAsia="宋体" w:hAnsi="Times New Roman" w:cs="Times New Roman" w:hint="eastAsia"/>
          <w:color w:val="auto"/>
        </w:rPr>
        <w:t>3</w:t>
      </w:r>
      <w:r w:rsidRPr="00AD2636">
        <w:rPr>
          <w:rFonts w:ascii="Times New Roman" w:eastAsia="宋体" w:hAnsi="Times New Roman" w:cs="Times New Roman"/>
          <w:color w:val="auto"/>
        </w:rPr>
        <w:t>月</w:t>
      </w:r>
      <w:r w:rsidR="00AD2636" w:rsidRPr="00AD2636">
        <w:rPr>
          <w:rFonts w:ascii="Times New Roman" w:eastAsia="宋体" w:hAnsi="Times New Roman" w:cs="Times New Roman" w:hint="eastAsia"/>
          <w:color w:val="auto"/>
        </w:rPr>
        <w:t>10</w:t>
      </w:r>
      <w:r w:rsidRPr="00AD2636">
        <w:rPr>
          <w:rFonts w:ascii="Times New Roman" w:eastAsia="宋体" w:hAnsi="Times New Roman" w:cs="Times New Roman"/>
          <w:color w:val="auto"/>
        </w:rPr>
        <w:t>日至</w:t>
      </w:r>
      <w:r w:rsidRPr="00AD2636">
        <w:rPr>
          <w:rFonts w:ascii="Times New Roman" w:eastAsia="宋体" w:hAnsi="Times New Roman" w:cs="Times New Roman"/>
          <w:color w:val="auto"/>
        </w:rPr>
        <w:t>202</w:t>
      </w:r>
      <w:r w:rsidR="00D43AF6" w:rsidRPr="00AD2636">
        <w:rPr>
          <w:rFonts w:ascii="Times New Roman" w:eastAsia="宋体" w:hAnsi="Times New Roman" w:cs="Times New Roman" w:hint="eastAsia"/>
          <w:color w:val="auto"/>
        </w:rPr>
        <w:t>2</w:t>
      </w:r>
      <w:r w:rsidRPr="00AD2636">
        <w:rPr>
          <w:rFonts w:ascii="Times New Roman" w:eastAsia="宋体" w:hAnsi="Times New Roman" w:cs="Times New Roman"/>
          <w:color w:val="auto"/>
        </w:rPr>
        <w:t>年</w:t>
      </w:r>
      <w:r w:rsidR="00AD2636" w:rsidRPr="00AD2636">
        <w:rPr>
          <w:rFonts w:ascii="Times New Roman" w:eastAsia="宋体" w:hAnsi="Times New Roman" w:cs="Times New Roman" w:hint="eastAsia"/>
          <w:color w:val="auto"/>
        </w:rPr>
        <w:t>3</w:t>
      </w:r>
      <w:r w:rsidRPr="00AD2636">
        <w:rPr>
          <w:rFonts w:ascii="Times New Roman" w:eastAsia="宋体" w:hAnsi="Times New Roman" w:cs="Times New Roman"/>
          <w:color w:val="auto"/>
        </w:rPr>
        <w:t>月</w:t>
      </w:r>
      <w:r w:rsidR="00AD2636" w:rsidRPr="00AD2636">
        <w:rPr>
          <w:rFonts w:ascii="Times New Roman" w:eastAsia="宋体" w:hAnsi="Times New Roman" w:cs="Times New Roman" w:hint="eastAsia"/>
          <w:color w:val="auto"/>
        </w:rPr>
        <w:t>17</w:t>
      </w:r>
      <w:r w:rsidRPr="00AD2636">
        <w:rPr>
          <w:rFonts w:ascii="Times New Roman" w:eastAsia="宋体" w:hAnsi="Times New Roman" w:cs="Times New Roman"/>
          <w:color w:val="auto"/>
        </w:rPr>
        <w:t>日，每日</w:t>
      </w:r>
      <w:r w:rsidRPr="00AD2636">
        <w:rPr>
          <w:rFonts w:ascii="Times New Roman" w:eastAsia="宋体" w:hAnsi="Times New Roman" w:cs="Times New Roman"/>
          <w:color w:val="auto"/>
        </w:rPr>
        <w:t>9:00</w:t>
      </w:r>
      <w:r w:rsidRPr="00AD2636">
        <w:rPr>
          <w:rFonts w:ascii="Times New Roman" w:eastAsia="宋体" w:hAnsi="Times New Roman" w:cs="Times New Roman"/>
          <w:color w:val="auto"/>
        </w:rPr>
        <w:t>至</w:t>
      </w:r>
      <w:r w:rsidRPr="00AD2636">
        <w:rPr>
          <w:rFonts w:ascii="Times New Roman" w:eastAsia="宋体" w:hAnsi="Times New Roman" w:cs="Times New Roman"/>
          <w:color w:val="auto"/>
        </w:rPr>
        <w:t>17:00</w:t>
      </w:r>
      <w:r w:rsidRPr="00AD2636">
        <w:rPr>
          <w:rFonts w:ascii="Times New Roman" w:eastAsia="宋体" w:hAnsi="Times New Roman" w:cs="Times New Roman"/>
          <w:color w:val="auto"/>
        </w:rPr>
        <w:t>（北京时间，法定节假日除外）。</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（二）获取招标文件的方式：</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1.</w:t>
      </w:r>
      <w:r w:rsidRPr="00AD2636">
        <w:rPr>
          <w:rFonts w:ascii="Times New Roman" w:eastAsia="宋体" w:hAnsi="Times New Roman" w:cs="Times New Roman" w:hint="eastAsia"/>
          <w:color w:val="auto"/>
        </w:rPr>
        <w:t xml:space="preserve"> </w:t>
      </w:r>
      <w:r w:rsidRPr="00AD2636">
        <w:rPr>
          <w:rFonts w:ascii="Times New Roman" w:eastAsia="宋体" w:hAnsi="Times New Roman" w:cs="Times New Roman"/>
          <w:color w:val="auto"/>
        </w:rPr>
        <w:t>获取招标文件网址：使用</w:t>
      </w:r>
      <w:r w:rsidR="00D821A5" w:rsidRPr="00AD2636">
        <w:rPr>
          <w:rFonts w:ascii="Times New Roman" w:eastAsia="宋体" w:hAnsi="Times New Roman" w:cs="Times New Roman"/>
          <w:color w:val="auto"/>
        </w:rPr>
        <w:t>天津市中环认证服务有限公司发出的</w:t>
      </w:r>
      <w:r w:rsidR="00D821A5" w:rsidRPr="00AD2636">
        <w:rPr>
          <w:rFonts w:ascii="Times New Roman" w:eastAsia="宋体" w:hAnsi="Times New Roman" w:cs="Times New Roman"/>
          <w:color w:val="auto"/>
        </w:rPr>
        <w:t>CA</w:t>
      </w:r>
      <w:r w:rsidR="00D821A5" w:rsidRPr="00AD2636">
        <w:rPr>
          <w:rFonts w:ascii="Times New Roman" w:eastAsia="宋体" w:hAnsi="Times New Roman" w:cs="Times New Roman"/>
          <w:color w:val="auto"/>
        </w:rPr>
        <w:t>数字证书（原天津市电子认证中心发出尚在有效期内的</w:t>
      </w:r>
      <w:r w:rsidR="00D821A5" w:rsidRPr="00AD2636">
        <w:rPr>
          <w:rFonts w:ascii="Times New Roman" w:eastAsia="宋体" w:hAnsi="Times New Roman" w:cs="Times New Roman"/>
          <w:color w:val="auto"/>
        </w:rPr>
        <w:t>CA</w:t>
      </w:r>
      <w:r w:rsidR="00D821A5" w:rsidRPr="00AD2636">
        <w:rPr>
          <w:rFonts w:ascii="Times New Roman" w:eastAsia="宋体" w:hAnsi="Times New Roman" w:cs="Times New Roman"/>
          <w:color w:val="auto"/>
        </w:rPr>
        <w:t>数字证书仍可使用）</w:t>
      </w:r>
      <w:r w:rsidRPr="00AD2636">
        <w:rPr>
          <w:rFonts w:ascii="Times New Roman" w:eastAsia="宋体" w:hAnsi="Times New Roman" w:cs="Times New Roman"/>
          <w:color w:val="auto"/>
        </w:rPr>
        <w:t>登录天津市政府采购中心网（网址：</w:t>
      </w:r>
      <w:hyperlink r:id="rId11" w:history="1">
        <w:r w:rsidRPr="00AD2636">
          <w:rPr>
            <w:rStyle w:val="ac"/>
            <w:rFonts w:ascii="Times New Roman" w:eastAsia="宋体" w:hAnsi="Times New Roman" w:cs="Times New Roman" w:hint="eastAsia"/>
            <w:color w:val="auto"/>
          </w:rPr>
          <w:t>http://tjgpc.zwfwb.tj.gov.cn</w:t>
        </w:r>
      </w:hyperlink>
      <w:r w:rsidRPr="00AD2636">
        <w:rPr>
          <w:rFonts w:ascii="Times New Roman" w:eastAsia="宋体" w:hAnsi="Times New Roman" w:cs="Times New Roman" w:hint="eastAsia"/>
          <w:color w:val="auto"/>
        </w:rPr>
        <w:t>）</w:t>
      </w:r>
      <w:r w:rsidRPr="00AD2636">
        <w:rPr>
          <w:rFonts w:ascii="Times New Roman" w:eastAsia="宋体" w:hAnsi="Times New Roman" w:cs="Times New Roman" w:hint="eastAsia"/>
          <w:color w:val="auto"/>
        </w:rPr>
        <w:t>-</w:t>
      </w:r>
      <w:r w:rsidRPr="00AD2636">
        <w:rPr>
          <w:rFonts w:ascii="Times New Roman" w:eastAsia="宋体" w:hAnsi="Times New Roman" w:cs="Times New Roman" w:hint="eastAsia"/>
          <w:color w:val="auto"/>
        </w:rPr>
        <w:t>“网上招投标”</w:t>
      </w:r>
      <w:r w:rsidRPr="00AD2636">
        <w:rPr>
          <w:rFonts w:ascii="Times New Roman" w:eastAsia="宋体" w:hAnsi="Times New Roman" w:cs="Times New Roman" w:hint="eastAsia"/>
          <w:color w:val="auto"/>
        </w:rPr>
        <w:t>-</w:t>
      </w:r>
      <w:r w:rsidRPr="00AD2636">
        <w:rPr>
          <w:rFonts w:ascii="Times New Roman" w:eastAsia="宋体" w:hAnsi="Times New Roman" w:cs="Times New Roman" w:hint="eastAsia"/>
          <w:color w:val="auto"/>
        </w:rPr>
        <w:t>“供应商登录”</w:t>
      </w:r>
      <w:r w:rsidRPr="00AD2636">
        <w:rPr>
          <w:rFonts w:ascii="Times New Roman" w:eastAsia="宋体" w:hAnsi="Times New Roman" w:cs="Times New Roman"/>
          <w:color w:val="auto"/>
        </w:rPr>
        <w:t>下载招标文件。</w:t>
      </w:r>
    </w:p>
    <w:p w:rsidR="00A54D65" w:rsidRPr="00AD2636" w:rsidRDefault="00A54D65" w:rsidP="00A54D65">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 xml:space="preserve">2. </w:t>
      </w:r>
      <w:r w:rsidRPr="00AD2636">
        <w:rPr>
          <w:rFonts w:ascii="Times New Roman" w:eastAsia="宋体" w:hAnsi="Times New Roman" w:cs="Times New Roman" w:hint="eastAsia"/>
          <w:color w:val="auto"/>
        </w:rPr>
        <w:t>供应商注册、</w:t>
      </w:r>
      <w:r w:rsidRPr="00AD2636">
        <w:rPr>
          <w:rFonts w:ascii="Times New Roman" w:eastAsia="宋体" w:hAnsi="Times New Roman" w:cs="Times New Roman"/>
          <w:color w:val="auto"/>
        </w:rPr>
        <w:t>CA</w:t>
      </w:r>
      <w:r w:rsidRPr="00AD2636">
        <w:rPr>
          <w:rFonts w:ascii="Times New Roman" w:eastAsia="宋体" w:hAnsi="Times New Roman" w:cs="Times New Roman" w:hint="eastAsia"/>
          <w:color w:val="auto"/>
        </w:rPr>
        <w:t>数字证书（</w:t>
      </w:r>
      <w:r w:rsidRPr="00AD2636">
        <w:rPr>
          <w:rFonts w:ascii="Times New Roman" w:eastAsia="宋体" w:hAnsi="Times New Roman" w:cs="Times New Roman"/>
          <w:color w:val="auto"/>
        </w:rPr>
        <w:t>USBKey</w:t>
      </w:r>
      <w:r w:rsidRPr="00AD2636">
        <w:rPr>
          <w:rFonts w:ascii="Times New Roman" w:eastAsia="宋体" w:hAnsi="Times New Roman" w:cs="Times New Roman" w:hint="eastAsia"/>
          <w:color w:val="auto"/>
        </w:rPr>
        <w:t>）领取、</w:t>
      </w:r>
      <w:r w:rsidRPr="00AD2636">
        <w:rPr>
          <w:rFonts w:ascii="Times New Roman" w:eastAsia="宋体" w:hAnsi="Times New Roman" w:hint="eastAsia"/>
          <w:color w:val="auto"/>
        </w:rPr>
        <w:t>电子签章办理</w:t>
      </w:r>
      <w:r w:rsidRPr="00AD2636">
        <w:rPr>
          <w:rFonts w:ascii="Times New Roman" w:eastAsia="宋体" w:hAnsi="Times New Roman" w:cs="Times New Roman" w:hint="eastAsia"/>
          <w:color w:val="auto"/>
        </w:rPr>
        <w:t>办法：</w:t>
      </w:r>
    </w:p>
    <w:p w:rsidR="00A54D65" w:rsidRPr="00AD2636" w:rsidRDefault="00A54D65" w:rsidP="00A54D65">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rPr>
        <w:t>（</w:t>
      </w:r>
      <w:r w:rsidRPr="00AD2636">
        <w:rPr>
          <w:rFonts w:ascii="Times New Roman" w:eastAsia="宋体" w:hAnsi="Times New Roman" w:cs="Times New Roman"/>
          <w:color w:val="auto"/>
        </w:rPr>
        <w:t>1</w:t>
      </w:r>
      <w:r w:rsidRPr="00AD2636">
        <w:rPr>
          <w:rFonts w:ascii="Times New Roman" w:eastAsia="宋体" w:hAnsi="Times New Roman" w:cs="Times New Roman" w:hint="eastAsia"/>
          <w:color w:val="auto"/>
        </w:rPr>
        <w:t>）天津市政府采购中心网注册：登录天津市政府采购中心网（</w:t>
      </w:r>
      <w:r w:rsidRPr="00AD2636">
        <w:rPr>
          <w:rFonts w:ascii="Times New Roman" w:eastAsia="宋体" w:hAnsi="Times New Roman" w:cs="Times New Roman"/>
          <w:color w:val="auto"/>
        </w:rPr>
        <w:t>http://tjgpc.zwfwb.tj.gov.cn</w:t>
      </w:r>
      <w:r w:rsidRPr="00AD2636">
        <w:rPr>
          <w:rFonts w:ascii="Times New Roman" w:eastAsia="宋体" w:hAnsi="Times New Roman" w:cs="Times New Roman" w:hint="eastAsia"/>
          <w:color w:val="auto"/>
        </w:rPr>
        <w:t>）首页点击“供应商注册”，填写相关内容。天津市政府采购中心</w:t>
      </w:r>
      <w:r w:rsidRPr="00AD2636">
        <w:rPr>
          <w:rFonts w:ascii="Times New Roman" w:eastAsia="宋体" w:hAnsi="Times New Roman" w:hint="eastAsia"/>
          <w:color w:val="auto"/>
        </w:rPr>
        <w:t>注册窗口联系电话：</w:t>
      </w:r>
      <w:r w:rsidRPr="00AD2636">
        <w:rPr>
          <w:rFonts w:ascii="Times New Roman" w:eastAsia="宋体" w:hAnsi="Times New Roman"/>
          <w:color w:val="auto"/>
        </w:rPr>
        <w:t>022-</w:t>
      </w:r>
      <w:r w:rsidRPr="00AD2636">
        <w:rPr>
          <w:rFonts w:ascii="Times New Roman" w:eastAsia="宋体" w:hAnsi="Times New Roman" w:cs="Times New Roman"/>
          <w:color w:val="auto"/>
        </w:rPr>
        <w:t>24538316</w:t>
      </w:r>
      <w:r w:rsidRPr="00AD2636">
        <w:rPr>
          <w:rFonts w:ascii="Times New Roman" w:eastAsia="宋体" w:hAnsi="Times New Roman" w:hint="eastAsia"/>
          <w:color w:val="auto"/>
        </w:rPr>
        <w:t>。</w:t>
      </w:r>
    </w:p>
    <w:p w:rsidR="00A54D65" w:rsidRPr="00AD2636" w:rsidRDefault="00A54D65" w:rsidP="00A54D65">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rPr>
        <w:t>（</w:t>
      </w:r>
      <w:r w:rsidRPr="00AD2636">
        <w:rPr>
          <w:rFonts w:ascii="Times New Roman" w:eastAsia="宋体" w:hAnsi="Times New Roman" w:cs="Times New Roman"/>
          <w:color w:val="auto"/>
        </w:rPr>
        <w:t>2</w:t>
      </w:r>
      <w:r w:rsidRPr="00AD2636">
        <w:rPr>
          <w:rFonts w:ascii="Times New Roman" w:eastAsia="宋体" w:hAnsi="Times New Roman" w:cs="Times New Roman" w:hint="eastAsia"/>
          <w:color w:val="auto"/>
        </w:rPr>
        <w:t>）天津市政府采购网注册：登录天津市政府采购网（</w:t>
      </w:r>
      <w:r w:rsidRPr="00AD2636">
        <w:rPr>
          <w:rFonts w:ascii="Times New Roman" w:eastAsia="宋体" w:hAnsi="Times New Roman" w:cs="Times New Roman"/>
          <w:color w:val="auto"/>
        </w:rPr>
        <w:t>http://tjgp.cz.tj.gov.cn/gys_login.jsp</w:t>
      </w:r>
      <w:r w:rsidRPr="00AD2636">
        <w:rPr>
          <w:rFonts w:ascii="Times New Roman" w:eastAsia="宋体" w:hAnsi="Times New Roman" w:cs="Times New Roman" w:hint="eastAsia"/>
          <w:color w:val="auto"/>
        </w:rPr>
        <w:t>）点击“申报注册”，完成网上注册。</w:t>
      </w:r>
    </w:p>
    <w:p w:rsidR="00A54D65" w:rsidRPr="00AD2636" w:rsidRDefault="00A54D65" w:rsidP="00A54D65">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rPr>
        <w:t>（</w:t>
      </w:r>
      <w:r w:rsidRPr="00AD2636">
        <w:rPr>
          <w:rFonts w:ascii="Times New Roman" w:eastAsia="宋体" w:hAnsi="Times New Roman" w:cs="Times New Roman"/>
          <w:color w:val="auto"/>
        </w:rPr>
        <w:t>3</w:t>
      </w:r>
      <w:r w:rsidRPr="00AD2636">
        <w:rPr>
          <w:rFonts w:ascii="Times New Roman" w:eastAsia="宋体" w:hAnsi="Times New Roman" w:cs="Times New Roman" w:hint="eastAsia"/>
          <w:color w:val="auto"/>
        </w:rPr>
        <w:t>）</w:t>
      </w:r>
      <w:r w:rsidRPr="00AD2636">
        <w:rPr>
          <w:rFonts w:ascii="Times New Roman" w:eastAsia="宋体" w:hAnsi="Times New Roman" w:cs="Times New Roman"/>
          <w:color w:val="auto"/>
        </w:rPr>
        <w:t>CA</w:t>
      </w:r>
      <w:r w:rsidRPr="00AD2636">
        <w:rPr>
          <w:rFonts w:ascii="Times New Roman" w:eastAsia="宋体" w:hAnsi="Times New Roman" w:cs="Times New Roman" w:hint="eastAsia"/>
          <w:color w:val="auto"/>
        </w:rPr>
        <w:t>数字证书（</w:t>
      </w:r>
      <w:r w:rsidRPr="00AD2636">
        <w:rPr>
          <w:rFonts w:ascii="Times New Roman" w:eastAsia="宋体" w:hAnsi="Times New Roman" w:cs="Times New Roman"/>
          <w:color w:val="auto"/>
        </w:rPr>
        <w:t>USBKey</w:t>
      </w:r>
      <w:r w:rsidRPr="00AD2636">
        <w:rPr>
          <w:rFonts w:ascii="Times New Roman" w:eastAsia="宋体" w:hAnsi="Times New Roman" w:cs="Times New Roman" w:hint="eastAsia"/>
          <w:color w:val="auto"/>
        </w:rPr>
        <w:t>）领取及</w:t>
      </w:r>
      <w:r w:rsidRPr="00AD2636">
        <w:rPr>
          <w:rFonts w:ascii="Times New Roman" w:eastAsia="宋体" w:hAnsi="Times New Roman" w:hint="eastAsia"/>
          <w:color w:val="auto"/>
        </w:rPr>
        <w:t>电子签章办理</w:t>
      </w:r>
      <w:r w:rsidRPr="00AD2636">
        <w:rPr>
          <w:rFonts w:ascii="Times New Roman" w:eastAsia="宋体" w:hAnsi="Times New Roman" w:cs="Times New Roman" w:hint="eastAsia"/>
          <w:color w:val="auto"/>
        </w:rPr>
        <w:t>：参见天津市政府采购中心网（</w:t>
      </w:r>
      <w:r w:rsidRPr="00AD2636">
        <w:rPr>
          <w:rFonts w:ascii="Times New Roman" w:eastAsia="宋体" w:hAnsi="Times New Roman" w:cs="Times New Roman"/>
          <w:color w:val="auto"/>
        </w:rPr>
        <w:t>http://tjgpc.zwfwb.tj.gov.cn</w:t>
      </w:r>
      <w:r w:rsidRPr="00AD2636">
        <w:rPr>
          <w:rFonts w:ascii="Times New Roman" w:eastAsia="宋体" w:hAnsi="Times New Roman" w:cs="Times New Roman" w:hint="eastAsia"/>
          <w:color w:val="auto"/>
        </w:rPr>
        <w:t>）</w:t>
      </w:r>
      <w:r w:rsidRPr="00AD2636">
        <w:rPr>
          <w:rFonts w:ascii="Times New Roman" w:eastAsia="宋体" w:hAnsi="Times New Roman" w:cs="Times New Roman"/>
          <w:color w:val="auto"/>
        </w:rPr>
        <w:t>--</w:t>
      </w:r>
      <w:r w:rsidRPr="00AD2636">
        <w:rPr>
          <w:rFonts w:ascii="Times New Roman" w:eastAsia="宋体" w:hAnsi="Times New Roman" w:cs="Times New Roman" w:hint="eastAsia"/>
          <w:color w:val="auto"/>
        </w:rPr>
        <w:t>服务指南</w:t>
      </w:r>
      <w:r w:rsidRPr="00AD2636">
        <w:rPr>
          <w:rFonts w:ascii="Times New Roman" w:eastAsia="宋体" w:hAnsi="Times New Roman" w:cs="Times New Roman"/>
          <w:color w:val="auto"/>
        </w:rPr>
        <w:t>--</w:t>
      </w:r>
      <w:r w:rsidRPr="00AD2636">
        <w:rPr>
          <w:rFonts w:ascii="Times New Roman" w:eastAsia="宋体" w:hAnsi="Times New Roman" w:cs="Times New Roman" w:hint="eastAsia"/>
          <w:color w:val="auto"/>
        </w:rPr>
        <w:t>供应商注册、领取</w:t>
      </w:r>
      <w:r w:rsidRPr="00AD2636">
        <w:rPr>
          <w:rFonts w:ascii="Times New Roman" w:eastAsia="宋体" w:hAnsi="Times New Roman" w:cs="Times New Roman"/>
          <w:color w:val="auto"/>
        </w:rPr>
        <w:t>CA</w:t>
      </w:r>
      <w:r w:rsidRPr="00AD2636">
        <w:rPr>
          <w:rFonts w:ascii="Times New Roman" w:eastAsia="宋体" w:hAnsi="Times New Roman" w:cs="Times New Roman" w:hint="eastAsia"/>
          <w:color w:val="auto"/>
        </w:rPr>
        <w:t>数字证书（</w:t>
      </w:r>
      <w:r w:rsidRPr="00AD2636">
        <w:rPr>
          <w:rFonts w:ascii="Times New Roman" w:eastAsia="宋体" w:hAnsi="Times New Roman" w:cs="Times New Roman"/>
          <w:color w:val="auto"/>
        </w:rPr>
        <w:t>USBKey</w:t>
      </w:r>
      <w:r w:rsidRPr="00AD2636">
        <w:rPr>
          <w:rFonts w:ascii="Times New Roman" w:eastAsia="宋体" w:hAnsi="Times New Roman" w:cs="Times New Roman" w:hint="eastAsia"/>
          <w:color w:val="auto"/>
        </w:rPr>
        <w:t>）及电子签章制章的流程。</w:t>
      </w:r>
    </w:p>
    <w:p w:rsidR="00A54D65" w:rsidRPr="00AD2636" w:rsidRDefault="00A54D65" w:rsidP="00A54D65">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CA</w:t>
      </w:r>
      <w:r w:rsidRPr="00AD2636">
        <w:rPr>
          <w:rFonts w:ascii="Times New Roman" w:eastAsia="宋体" w:hAnsi="Times New Roman" w:cs="Times New Roman" w:hint="eastAsia"/>
          <w:color w:val="auto"/>
        </w:rPr>
        <w:t>数字证书办理联系电话：</w:t>
      </w:r>
      <w:r w:rsidRPr="00AD2636">
        <w:rPr>
          <w:rFonts w:ascii="Times New Roman" w:eastAsia="宋体" w:hAnsi="Times New Roman" w:cs="Times New Roman"/>
          <w:color w:val="auto"/>
        </w:rPr>
        <w:t>400-0566-110</w:t>
      </w:r>
      <w:r w:rsidRPr="00AD2636">
        <w:rPr>
          <w:rFonts w:ascii="Times New Roman" w:eastAsia="宋体" w:hAnsi="Times New Roman" w:cs="Times New Roman" w:hint="eastAsia"/>
          <w:color w:val="auto"/>
        </w:rPr>
        <w:t>或</w:t>
      </w:r>
      <w:r w:rsidRPr="00AD2636">
        <w:rPr>
          <w:rFonts w:ascii="Times New Roman" w:eastAsia="宋体" w:hAnsi="Times New Roman" w:cs="Times New Roman"/>
          <w:color w:val="auto"/>
        </w:rPr>
        <w:t>022-24538059</w:t>
      </w:r>
      <w:r w:rsidRPr="00AD2636">
        <w:rPr>
          <w:rFonts w:ascii="Times New Roman" w:eastAsia="宋体" w:hAnsi="Times New Roman" w:cs="Times New Roman" w:hint="eastAsia"/>
          <w:color w:val="auto"/>
        </w:rPr>
        <w:t>。</w:t>
      </w:r>
    </w:p>
    <w:p w:rsidR="00A54D65" w:rsidRPr="00AD2636" w:rsidRDefault="00A54D65" w:rsidP="00A54D65">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rPr>
        <w:t>电子签章办理联系电话：</w:t>
      </w:r>
      <w:r w:rsidRPr="00AD2636">
        <w:rPr>
          <w:rFonts w:ascii="Times New Roman" w:eastAsia="宋体" w:hAnsi="Times New Roman" w:cs="Times New Roman"/>
          <w:color w:val="auto"/>
        </w:rPr>
        <w:t>022-24538316</w:t>
      </w:r>
      <w:r w:rsidRPr="00AD2636">
        <w:rPr>
          <w:rFonts w:ascii="Times New Roman" w:eastAsia="宋体" w:hAnsi="Times New Roman" w:cs="Times New Roman" w:hint="eastAsia"/>
          <w:color w:val="auto"/>
        </w:rPr>
        <w:t>。</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rPr>
        <w:t>（三）下载招标文件后如放弃投标，请于网上应答截止时间之前取消投标。</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w:t>
      </w:r>
      <w:r w:rsidRPr="00AD2636">
        <w:rPr>
          <w:rFonts w:ascii="Times New Roman" w:eastAsia="宋体" w:hAnsi="Times New Roman" w:cs="Times New Roman" w:hint="eastAsia"/>
          <w:color w:val="auto"/>
        </w:rPr>
        <w:t>四</w:t>
      </w:r>
      <w:r w:rsidRPr="00AD2636">
        <w:rPr>
          <w:rFonts w:ascii="Times New Roman" w:eastAsia="宋体" w:hAnsi="Times New Roman" w:cs="Times New Roman"/>
          <w:color w:val="auto"/>
        </w:rPr>
        <w:t>）</w:t>
      </w:r>
      <w:r w:rsidRPr="00AD2636">
        <w:rPr>
          <w:rFonts w:ascii="Times New Roman" w:eastAsia="宋体" w:hAnsi="Times New Roman" w:cs="Times New Roman" w:hint="eastAsia"/>
          <w:color w:val="auto"/>
        </w:rPr>
        <w:t>本项目不组织</w:t>
      </w:r>
      <w:r w:rsidRPr="00AD2636">
        <w:rPr>
          <w:rFonts w:ascii="Times New Roman" w:eastAsia="宋体" w:hAnsi="Times New Roman" w:cs="Times New Roman"/>
          <w:color w:val="auto"/>
        </w:rPr>
        <w:t>踏勘现场。</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rPr>
        <w:t>（五）本项目不组织标前答疑会</w:t>
      </w:r>
      <w:r w:rsidRPr="00AD2636">
        <w:rPr>
          <w:rFonts w:ascii="Times New Roman" w:eastAsia="宋体" w:hAnsi="Times New Roman" w:cs="Times New Roman"/>
          <w:color w:val="auto"/>
        </w:rPr>
        <w:t>。</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七、网上应答时间</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202</w:t>
      </w:r>
      <w:r w:rsidR="00D43AF6" w:rsidRPr="00AD2636">
        <w:rPr>
          <w:rFonts w:ascii="Times New Roman" w:eastAsia="宋体" w:hAnsi="Times New Roman" w:cs="Times New Roman" w:hint="eastAsia"/>
          <w:color w:val="auto"/>
        </w:rPr>
        <w:t>2</w:t>
      </w:r>
      <w:r w:rsidRPr="00AD2636">
        <w:rPr>
          <w:rFonts w:ascii="Times New Roman" w:eastAsia="宋体" w:hAnsi="Times New Roman" w:cs="Times New Roman"/>
          <w:color w:val="auto"/>
        </w:rPr>
        <w:t>年</w:t>
      </w:r>
      <w:r w:rsidR="00AD2636" w:rsidRPr="00AD2636">
        <w:rPr>
          <w:rFonts w:ascii="Times New Roman" w:eastAsia="宋体" w:hAnsi="Times New Roman" w:cs="Times New Roman" w:hint="eastAsia"/>
          <w:color w:val="auto"/>
        </w:rPr>
        <w:t>3</w:t>
      </w:r>
      <w:r w:rsidRPr="00AD2636">
        <w:rPr>
          <w:rFonts w:ascii="Times New Roman" w:eastAsia="宋体" w:hAnsi="Times New Roman" w:cs="Times New Roman"/>
          <w:color w:val="auto"/>
        </w:rPr>
        <w:t>月</w:t>
      </w:r>
      <w:r w:rsidR="00AD2636" w:rsidRPr="00AD2636">
        <w:rPr>
          <w:rFonts w:ascii="Times New Roman" w:eastAsia="宋体" w:hAnsi="Times New Roman" w:cs="Times New Roman" w:hint="eastAsia"/>
          <w:color w:val="auto"/>
        </w:rPr>
        <w:t>10</w:t>
      </w:r>
      <w:r w:rsidRPr="00AD2636">
        <w:rPr>
          <w:rFonts w:ascii="Times New Roman" w:eastAsia="宋体" w:hAnsi="Times New Roman" w:cs="Times New Roman"/>
          <w:color w:val="auto"/>
        </w:rPr>
        <w:t>日</w:t>
      </w:r>
      <w:r w:rsidRPr="00AD2636">
        <w:rPr>
          <w:rFonts w:ascii="Times New Roman" w:eastAsia="宋体" w:hAnsi="Times New Roman" w:cs="Times New Roman"/>
          <w:color w:val="auto"/>
        </w:rPr>
        <w:t>9:00</w:t>
      </w:r>
      <w:r w:rsidRPr="00AD2636">
        <w:rPr>
          <w:rFonts w:ascii="Times New Roman" w:eastAsia="宋体" w:hAnsi="Times New Roman" w:cs="Times New Roman"/>
          <w:color w:val="auto"/>
        </w:rPr>
        <w:t>至</w:t>
      </w:r>
      <w:r w:rsidRPr="00AD2636">
        <w:rPr>
          <w:rFonts w:ascii="Times New Roman" w:eastAsia="宋体" w:hAnsi="Times New Roman" w:cs="Times New Roman"/>
          <w:color w:val="auto"/>
        </w:rPr>
        <w:t>202</w:t>
      </w:r>
      <w:r w:rsidR="00D43AF6" w:rsidRPr="00AD2636">
        <w:rPr>
          <w:rFonts w:ascii="Times New Roman" w:eastAsia="宋体" w:hAnsi="Times New Roman" w:cs="Times New Roman" w:hint="eastAsia"/>
          <w:color w:val="auto"/>
        </w:rPr>
        <w:t>2</w:t>
      </w:r>
      <w:r w:rsidRPr="00AD2636">
        <w:rPr>
          <w:rFonts w:ascii="Times New Roman" w:eastAsia="宋体" w:hAnsi="Times New Roman" w:cs="Times New Roman"/>
          <w:color w:val="auto"/>
        </w:rPr>
        <w:t>年</w:t>
      </w:r>
      <w:r w:rsidR="00AD2636" w:rsidRPr="00AD2636">
        <w:rPr>
          <w:rFonts w:ascii="Times New Roman" w:eastAsia="宋体" w:hAnsi="Times New Roman" w:cs="Times New Roman" w:hint="eastAsia"/>
          <w:color w:val="auto"/>
        </w:rPr>
        <w:t>3</w:t>
      </w:r>
      <w:r w:rsidRPr="00AD2636">
        <w:rPr>
          <w:rFonts w:ascii="Times New Roman" w:eastAsia="宋体" w:hAnsi="Times New Roman" w:cs="Times New Roman"/>
          <w:color w:val="auto"/>
        </w:rPr>
        <w:t>月</w:t>
      </w:r>
      <w:r w:rsidR="00AD2636" w:rsidRPr="00AD2636">
        <w:rPr>
          <w:rFonts w:ascii="Times New Roman" w:eastAsia="宋体" w:hAnsi="Times New Roman" w:cs="Times New Roman" w:hint="eastAsia"/>
          <w:color w:val="auto"/>
        </w:rPr>
        <w:t>31</w:t>
      </w:r>
      <w:r w:rsidRPr="00AD2636">
        <w:rPr>
          <w:rFonts w:ascii="Times New Roman" w:eastAsia="宋体" w:hAnsi="Times New Roman" w:cs="Times New Roman"/>
          <w:color w:val="auto"/>
        </w:rPr>
        <w:t>日</w:t>
      </w:r>
      <w:r w:rsidRPr="00AD2636">
        <w:rPr>
          <w:rFonts w:ascii="Times New Roman" w:eastAsia="宋体" w:hAnsi="Times New Roman" w:cs="Times New Roman"/>
          <w:color w:val="auto"/>
        </w:rPr>
        <w:t>8:30</w:t>
      </w:r>
      <w:r w:rsidRPr="00AD2636">
        <w:rPr>
          <w:rFonts w:ascii="Times New Roman" w:eastAsia="宋体" w:hAnsi="Times New Roman" w:cs="Times New Roman"/>
          <w:color w:val="auto"/>
        </w:rPr>
        <w:t>，使用</w:t>
      </w:r>
      <w:r w:rsidR="00D821A5" w:rsidRPr="00AD2636">
        <w:rPr>
          <w:rFonts w:ascii="Times New Roman" w:eastAsia="宋体" w:hAnsi="Times New Roman" w:cs="Times New Roman"/>
          <w:color w:val="auto"/>
        </w:rPr>
        <w:t>天津市中环认证服务有限公司发出的</w:t>
      </w:r>
      <w:r w:rsidR="00D821A5" w:rsidRPr="00AD2636">
        <w:rPr>
          <w:rFonts w:ascii="Times New Roman" w:eastAsia="宋体" w:hAnsi="Times New Roman" w:cs="Times New Roman"/>
          <w:color w:val="auto"/>
        </w:rPr>
        <w:t>CA</w:t>
      </w:r>
      <w:r w:rsidR="00D821A5" w:rsidRPr="00AD2636">
        <w:rPr>
          <w:rFonts w:ascii="Times New Roman" w:eastAsia="宋体" w:hAnsi="Times New Roman" w:cs="Times New Roman"/>
          <w:color w:val="auto"/>
        </w:rPr>
        <w:t>数字证书（原天津市电子认证中心发出尚在有效期内的</w:t>
      </w:r>
      <w:r w:rsidR="00D821A5" w:rsidRPr="00AD2636">
        <w:rPr>
          <w:rFonts w:ascii="Times New Roman" w:eastAsia="宋体" w:hAnsi="Times New Roman" w:cs="Times New Roman"/>
          <w:color w:val="auto"/>
        </w:rPr>
        <w:t>CA</w:t>
      </w:r>
      <w:r w:rsidR="00D821A5" w:rsidRPr="00AD2636">
        <w:rPr>
          <w:rFonts w:ascii="Times New Roman" w:eastAsia="宋体" w:hAnsi="Times New Roman" w:cs="Times New Roman"/>
          <w:color w:val="auto"/>
        </w:rPr>
        <w:t>数字证书仍可使用）</w:t>
      </w:r>
      <w:r w:rsidRPr="00AD2636">
        <w:rPr>
          <w:rFonts w:ascii="Times New Roman" w:eastAsia="宋体" w:hAnsi="Times New Roman" w:cs="Times New Roman" w:hint="eastAsia"/>
          <w:color w:val="auto"/>
        </w:rPr>
        <w:t>登陆天津市政府采购中心网（网址：</w:t>
      </w:r>
      <w:r w:rsidRPr="00AD2636">
        <w:rPr>
          <w:rFonts w:ascii="Times New Roman" w:eastAsia="宋体" w:hAnsi="Times New Roman" w:cs="Times New Roman" w:hint="eastAsia"/>
          <w:color w:val="auto"/>
        </w:rPr>
        <w:t>http://tjgpc.zwfwb.tj.gov.cn</w:t>
      </w:r>
      <w:r w:rsidRPr="00AD2636">
        <w:rPr>
          <w:rFonts w:ascii="Times New Roman" w:eastAsia="宋体" w:hAnsi="Times New Roman" w:cs="Times New Roman" w:hint="eastAsia"/>
          <w:color w:val="auto"/>
        </w:rPr>
        <w:t>）</w:t>
      </w:r>
      <w:r w:rsidRPr="00AD2636">
        <w:rPr>
          <w:rFonts w:ascii="Times New Roman" w:eastAsia="宋体" w:hAnsi="Times New Roman" w:cs="Times New Roman" w:hint="eastAsia"/>
          <w:color w:val="auto"/>
        </w:rPr>
        <w:t>-</w:t>
      </w:r>
      <w:r w:rsidRPr="00AD2636">
        <w:rPr>
          <w:rFonts w:ascii="Times New Roman" w:eastAsia="宋体" w:hAnsi="Times New Roman" w:cs="Times New Roman" w:hint="eastAsia"/>
          <w:color w:val="auto"/>
        </w:rPr>
        <w:t>“网上招投标”</w:t>
      </w:r>
      <w:r w:rsidRPr="00AD2636">
        <w:rPr>
          <w:rFonts w:ascii="Times New Roman" w:eastAsia="宋体" w:hAnsi="Times New Roman" w:cs="Times New Roman" w:hint="eastAsia"/>
          <w:color w:val="auto"/>
        </w:rPr>
        <w:t>-</w:t>
      </w:r>
      <w:r w:rsidRPr="00AD2636">
        <w:rPr>
          <w:rFonts w:ascii="Times New Roman" w:eastAsia="宋体" w:hAnsi="Times New Roman" w:cs="Times New Roman" w:hint="eastAsia"/>
          <w:color w:val="auto"/>
        </w:rPr>
        <w:t>“供应商登录”</w:t>
      </w:r>
      <w:r w:rsidRPr="00AD2636">
        <w:rPr>
          <w:rFonts w:ascii="Times New Roman" w:eastAsia="宋体" w:hAnsi="Times New Roman" w:cs="Times New Roman"/>
          <w:color w:val="auto"/>
        </w:rPr>
        <w:t>进行应答</w:t>
      </w:r>
      <w:r w:rsidRPr="00AD2636">
        <w:rPr>
          <w:rFonts w:ascii="Times New Roman" w:eastAsia="宋体" w:hAnsi="Times New Roman" w:cs="Times New Roman" w:hint="eastAsia"/>
          <w:color w:val="auto"/>
        </w:rPr>
        <w:t>并提交</w:t>
      </w:r>
      <w:r w:rsidRPr="00AD2636">
        <w:rPr>
          <w:rFonts w:ascii="Times New Roman" w:eastAsia="宋体" w:hAnsi="Times New Roman" w:cs="Times New Roman"/>
          <w:color w:val="auto"/>
        </w:rPr>
        <w:t>。</w:t>
      </w:r>
    </w:p>
    <w:p w:rsidR="00ED442B" w:rsidRPr="00AD2636" w:rsidRDefault="00ED442B" w:rsidP="00ED442B">
      <w:pPr>
        <w:pStyle w:val="Default"/>
        <w:spacing w:line="360" w:lineRule="auto"/>
        <w:ind w:firstLineChars="200" w:firstLine="446"/>
        <w:rPr>
          <w:rFonts w:ascii="Times New Roman" w:eastAsia="宋体" w:hAnsi="Times New Roman" w:cs="Times New Roman"/>
          <w:color w:val="auto"/>
        </w:rPr>
      </w:pPr>
      <w:r w:rsidRPr="00AD2636">
        <w:rPr>
          <w:rFonts w:ascii="Times New Roman" w:eastAsia="宋体" w:hAnsi="Times New Roman" w:cs="Times New Roman"/>
          <w:color w:val="auto"/>
        </w:rPr>
        <w:t>网上应答帮助链接：</w:t>
      </w:r>
      <w:r w:rsidRPr="00AD2636">
        <w:rPr>
          <w:rFonts w:ascii="Times New Roman" w:eastAsia="宋体" w:hAnsi="Times New Roman" w:cs="Times New Roman"/>
          <w:color w:val="auto"/>
        </w:rPr>
        <w:t>http://tjgpc.zwfwb.tj.gov.cn/webInfo/getWebInfoListForwebInfoClass.do?fkWebInfoclassId=W008</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八、投标</w:t>
      </w:r>
      <w:r w:rsidRPr="00AD2636">
        <w:rPr>
          <w:rFonts w:ascii="Times New Roman" w:eastAsia="宋体" w:hAnsi="Times New Roman" w:cs="Times New Roman" w:hint="eastAsia"/>
          <w:color w:val="auto"/>
        </w:rPr>
        <w:t>截止</w:t>
      </w:r>
      <w:r w:rsidRPr="00AD2636">
        <w:rPr>
          <w:rFonts w:ascii="Times New Roman" w:eastAsia="宋体" w:hAnsi="Times New Roman" w:cs="Times New Roman"/>
          <w:color w:val="auto"/>
        </w:rPr>
        <w:t>时间</w:t>
      </w:r>
      <w:r w:rsidRPr="00AD2636">
        <w:rPr>
          <w:rFonts w:ascii="Times New Roman" w:eastAsia="宋体" w:hAnsi="Times New Roman" w:cs="Times New Roman" w:hint="eastAsia"/>
          <w:color w:val="auto"/>
        </w:rPr>
        <w:t>及方式</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（一）投标</w:t>
      </w:r>
      <w:r w:rsidRPr="00AD2636">
        <w:rPr>
          <w:rFonts w:ascii="Times New Roman" w:eastAsia="宋体" w:hAnsi="Times New Roman" w:cs="Times New Roman" w:hint="eastAsia"/>
          <w:color w:val="auto"/>
        </w:rPr>
        <w:t>截止</w:t>
      </w:r>
      <w:r w:rsidRPr="00AD2636">
        <w:rPr>
          <w:rFonts w:ascii="Times New Roman" w:eastAsia="宋体" w:hAnsi="Times New Roman" w:cs="Times New Roman"/>
          <w:color w:val="auto"/>
        </w:rPr>
        <w:t>时间：</w:t>
      </w:r>
      <w:r w:rsidRPr="00AD2636">
        <w:rPr>
          <w:rFonts w:ascii="Times New Roman" w:eastAsia="宋体" w:hAnsi="Times New Roman" w:cs="Times New Roman"/>
          <w:color w:val="auto"/>
        </w:rPr>
        <w:t>202</w:t>
      </w:r>
      <w:r w:rsidR="00D43AF6" w:rsidRPr="00AD2636">
        <w:rPr>
          <w:rFonts w:ascii="Times New Roman" w:eastAsia="宋体" w:hAnsi="Times New Roman" w:cs="Times New Roman" w:hint="eastAsia"/>
          <w:color w:val="auto"/>
        </w:rPr>
        <w:t>2</w:t>
      </w:r>
      <w:r w:rsidRPr="00AD2636">
        <w:rPr>
          <w:rFonts w:ascii="Times New Roman" w:eastAsia="宋体" w:hAnsi="Times New Roman" w:cs="Times New Roman"/>
          <w:color w:val="auto"/>
        </w:rPr>
        <w:t>年</w:t>
      </w:r>
      <w:r w:rsidR="00AD2636" w:rsidRPr="00AD2636">
        <w:rPr>
          <w:rFonts w:ascii="Times New Roman" w:eastAsia="宋体" w:hAnsi="Times New Roman" w:cs="Times New Roman" w:hint="eastAsia"/>
          <w:color w:val="auto"/>
        </w:rPr>
        <w:t>3</w:t>
      </w:r>
      <w:r w:rsidR="00AD2636" w:rsidRPr="00AD2636">
        <w:rPr>
          <w:rFonts w:ascii="Times New Roman" w:eastAsia="宋体" w:hAnsi="Times New Roman" w:cs="Times New Roman"/>
          <w:color w:val="auto"/>
        </w:rPr>
        <w:t>月</w:t>
      </w:r>
      <w:r w:rsidR="00AD2636" w:rsidRPr="00AD2636">
        <w:rPr>
          <w:rFonts w:ascii="Times New Roman" w:eastAsia="宋体" w:hAnsi="Times New Roman" w:cs="Times New Roman" w:hint="eastAsia"/>
          <w:color w:val="auto"/>
        </w:rPr>
        <w:t>31</w:t>
      </w:r>
      <w:r w:rsidR="00AD2636" w:rsidRPr="00AD2636">
        <w:rPr>
          <w:rFonts w:ascii="Times New Roman" w:eastAsia="宋体" w:hAnsi="Times New Roman" w:cs="Times New Roman"/>
          <w:color w:val="auto"/>
        </w:rPr>
        <w:t>日</w:t>
      </w:r>
      <w:r w:rsidRPr="00AD2636">
        <w:rPr>
          <w:rFonts w:ascii="Times New Roman" w:eastAsia="宋体" w:hAnsi="Times New Roman" w:cs="Times New Roman"/>
          <w:color w:val="auto"/>
        </w:rPr>
        <w:t>8:30</w:t>
      </w:r>
      <w:r w:rsidRPr="00AD2636">
        <w:rPr>
          <w:rFonts w:ascii="Times New Roman" w:eastAsia="宋体" w:hAnsi="Times New Roman" w:cs="Times New Roman" w:hint="eastAsia"/>
          <w:color w:val="auto"/>
          <w:szCs w:val="21"/>
        </w:rPr>
        <w:t>。</w:t>
      </w:r>
      <w:r w:rsidRPr="00AD2636">
        <w:rPr>
          <w:rFonts w:ascii="Times New Roman" w:eastAsia="宋体" w:hAnsi="Times New Roman" w:cs="Times New Roman"/>
          <w:color w:val="auto"/>
        </w:rPr>
        <w:t>投标截止时间前</w:t>
      </w:r>
      <w:r w:rsidRPr="00AD2636">
        <w:rPr>
          <w:rFonts w:ascii="Times New Roman" w:eastAsia="宋体" w:hAnsi="Times New Roman" w:cs="Times New Roman" w:hint="eastAsia"/>
          <w:color w:val="auto"/>
        </w:rPr>
        <w:t>提交网上应答并上传加盖投标人电子签章的</w:t>
      </w:r>
      <w:r w:rsidRPr="00AD2636">
        <w:rPr>
          <w:rFonts w:ascii="Times New Roman" w:eastAsia="宋体" w:hAnsi="Times New Roman" w:cs="Times New Roman" w:hint="eastAsia"/>
          <w:color w:val="auto"/>
        </w:rPr>
        <w:t>PDF</w:t>
      </w:r>
      <w:r w:rsidRPr="00AD2636">
        <w:rPr>
          <w:rFonts w:ascii="Times New Roman" w:eastAsia="宋体" w:hAnsi="Times New Roman" w:cs="Times New Roman" w:hint="eastAsia"/>
          <w:color w:val="auto"/>
        </w:rPr>
        <w:t>格式电子投标文件（以通过电子签章客户端软件</w:t>
      </w:r>
      <w:r w:rsidRPr="00AD2636">
        <w:rPr>
          <w:rFonts w:ascii="Times New Roman" w:eastAsia="宋体" w:hAnsi="Times New Roman" w:cs="Times New Roman" w:hint="eastAsia"/>
          <w:color w:val="auto"/>
        </w:rPr>
        <w:t>winaip</w:t>
      </w:r>
      <w:r w:rsidRPr="00AD2636">
        <w:rPr>
          <w:rFonts w:ascii="Times New Roman" w:eastAsia="宋体" w:hAnsi="Times New Roman" w:cs="Times New Roman" w:hint="eastAsia"/>
          <w:color w:val="auto"/>
        </w:rPr>
        <w:t>正确读取签章信息为准）</w:t>
      </w:r>
      <w:r w:rsidRPr="00AD2636">
        <w:rPr>
          <w:rFonts w:ascii="Times New Roman" w:eastAsia="宋体" w:hAnsi="Times New Roman" w:cs="Times New Roman"/>
          <w:color w:val="auto"/>
        </w:rPr>
        <w:t>方为有效投标。</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（二）投标</w:t>
      </w:r>
      <w:r w:rsidRPr="00AD2636">
        <w:rPr>
          <w:rFonts w:ascii="Times New Roman" w:eastAsia="宋体" w:hAnsi="Times New Roman" w:cs="Times New Roman" w:hint="eastAsia"/>
          <w:color w:val="auto"/>
        </w:rPr>
        <w:t>方式</w:t>
      </w:r>
      <w:r w:rsidRPr="00AD2636">
        <w:rPr>
          <w:rFonts w:ascii="Times New Roman" w:eastAsia="宋体" w:hAnsi="Times New Roman" w:cs="Times New Roman"/>
          <w:color w:val="auto"/>
        </w:rPr>
        <w:t>：本项目投标采用网上电子投标方式，投标人须于投标截止时间前使用</w:t>
      </w:r>
      <w:r w:rsidR="00D821A5" w:rsidRPr="00AD2636">
        <w:rPr>
          <w:rFonts w:ascii="Times New Roman" w:eastAsia="宋体" w:hAnsi="Times New Roman" w:cs="Times New Roman"/>
          <w:color w:val="auto"/>
        </w:rPr>
        <w:t>天津市中环认证服务有限公司发出的</w:t>
      </w:r>
      <w:r w:rsidR="00D821A5" w:rsidRPr="00AD2636">
        <w:rPr>
          <w:rFonts w:ascii="Times New Roman" w:eastAsia="宋体" w:hAnsi="Times New Roman" w:cs="Times New Roman"/>
          <w:color w:val="auto"/>
        </w:rPr>
        <w:t>CA</w:t>
      </w:r>
      <w:r w:rsidR="00D821A5" w:rsidRPr="00AD2636">
        <w:rPr>
          <w:rFonts w:ascii="Times New Roman" w:eastAsia="宋体" w:hAnsi="Times New Roman" w:cs="Times New Roman"/>
          <w:color w:val="auto"/>
        </w:rPr>
        <w:t>数字证书（原天津市电子认证中心发出尚在有效期内的</w:t>
      </w:r>
      <w:r w:rsidR="00D821A5" w:rsidRPr="00AD2636">
        <w:rPr>
          <w:rFonts w:ascii="Times New Roman" w:eastAsia="宋体" w:hAnsi="Times New Roman" w:cs="Times New Roman"/>
          <w:color w:val="auto"/>
        </w:rPr>
        <w:t>CA</w:t>
      </w:r>
      <w:r w:rsidR="00D821A5" w:rsidRPr="00AD2636">
        <w:rPr>
          <w:rFonts w:ascii="Times New Roman" w:eastAsia="宋体" w:hAnsi="Times New Roman" w:cs="Times New Roman"/>
          <w:color w:val="auto"/>
        </w:rPr>
        <w:t>数字证书仍可使用）</w:t>
      </w:r>
      <w:r w:rsidRPr="00AD2636">
        <w:rPr>
          <w:rFonts w:ascii="Times New Roman" w:eastAsia="宋体" w:hAnsi="Times New Roman" w:cs="Times New Roman"/>
          <w:color w:val="auto"/>
        </w:rPr>
        <w:t>登陆</w:t>
      </w:r>
      <w:r w:rsidRPr="00AD2636">
        <w:rPr>
          <w:rFonts w:ascii="Times New Roman" w:eastAsia="宋体" w:hAnsi="Times New Roman" w:cs="Times New Roman" w:hint="eastAsia"/>
          <w:color w:val="auto"/>
        </w:rPr>
        <w:t>天津市政府采购中心网（网址：</w:t>
      </w:r>
      <w:r w:rsidRPr="00AD2636">
        <w:rPr>
          <w:rFonts w:ascii="Times New Roman" w:eastAsia="宋体" w:hAnsi="Times New Roman" w:cs="Times New Roman" w:hint="eastAsia"/>
          <w:color w:val="auto"/>
        </w:rPr>
        <w:t>http://tjgpc.zwfwb.tj.gov.cn</w:t>
      </w:r>
      <w:r w:rsidRPr="00AD2636">
        <w:rPr>
          <w:rFonts w:ascii="Times New Roman" w:eastAsia="宋体" w:hAnsi="Times New Roman" w:cs="Times New Roman" w:hint="eastAsia"/>
          <w:color w:val="auto"/>
        </w:rPr>
        <w:t>）</w:t>
      </w:r>
      <w:r w:rsidRPr="00AD2636">
        <w:rPr>
          <w:rFonts w:ascii="Times New Roman" w:eastAsia="宋体" w:hAnsi="Times New Roman" w:cs="Times New Roman" w:hint="eastAsia"/>
          <w:color w:val="auto"/>
        </w:rPr>
        <w:t>-</w:t>
      </w:r>
      <w:r w:rsidRPr="00AD2636">
        <w:rPr>
          <w:rFonts w:ascii="Times New Roman" w:eastAsia="宋体" w:hAnsi="Times New Roman" w:cs="Times New Roman" w:hint="eastAsia"/>
          <w:color w:val="auto"/>
        </w:rPr>
        <w:t>“网上招投标”</w:t>
      </w:r>
      <w:r w:rsidRPr="00AD2636">
        <w:rPr>
          <w:rFonts w:ascii="Times New Roman" w:eastAsia="宋体" w:hAnsi="Times New Roman" w:cs="Times New Roman" w:hint="eastAsia"/>
          <w:color w:val="auto"/>
        </w:rPr>
        <w:t>-</w:t>
      </w:r>
      <w:r w:rsidRPr="00AD2636">
        <w:rPr>
          <w:rFonts w:ascii="Times New Roman" w:eastAsia="宋体" w:hAnsi="Times New Roman" w:cs="Times New Roman" w:hint="eastAsia"/>
          <w:color w:val="auto"/>
        </w:rPr>
        <w:t>“供应商登录”提交网上应答并上传加盖投标人电子签章的</w:t>
      </w:r>
      <w:r w:rsidRPr="00AD2636">
        <w:rPr>
          <w:rFonts w:ascii="Times New Roman" w:eastAsia="宋体" w:hAnsi="Times New Roman" w:cs="Times New Roman" w:hint="eastAsia"/>
          <w:color w:val="auto"/>
        </w:rPr>
        <w:t>PDF</w:t>
      </w:r>
      <w:r w:rsidRPr="00AD2636">
        <w:rPr>
          <w:rFonts w:ascii="Times New Roman" w:eastAsia="宋体" w:hAnsi="Times New Roman" w:cs="Times New Roman" w:hint="eastAsia"/>
          <w:color w:val="auto"/>
        </w:rPr>
        <w:t>格式电子投标文件（以通过电子签章客户端软件</w:t>
      </w:r>
      <w:r w:rsidRPr="00AD2636">
        <w:rPr>
          <w:rFonts w:ascii="Times New Roman" w:eastAsia="宋体" w:hAnsi="Times New Roman" w:cs="Times New Roman" w:hint="eastAsia"/>
          <w:color w:val="auto"/>
        </w:rPr>
        <w:t>winaip</w:t>
      </w:r>
      <w:r w:rsidRPr="00AD2636">
        <w:rPr>
          <w:rFonts w:ascii="Times New Roman" w:eastAsia="宋体" w:hAnsi="Times New Roman" w:cs="Times New Roman" w:hint="eastAsia"/>
          <w:color w:val="auto"/>
        </w:rPr>
        <w:t>正确读取签章信息为准）。</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rPr>
        <w:t>九</w:t>
      </w:r>
      <w:r w:rsidRPr="00AD2636">
        <w:rPr>
          <w:rFonts w:ascii="Times New Roman" w:eastAsia="宋体" w:hAnsi="Times New Roman" w:cs="Times New Roman"/>
          <w:color w:val="auto"/>
        </w:rPr>
        <w:t>、开标时间及方式</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（一）开标解密时间：</w:t>
      </w:r>
      <w:r w:rsidRPr="00AD2636">
        <w:rPr>
          <w:rFonts w:ascii="Times New Roman" w:eastAsia="宋体" w:hAnsi="Times New Roman" w:cs="Times New Roman"/>
          <w:color w:val="auto"/>
        </w:rPr>
        <w:t>202</w:t>
      </w:r>
      <w:r w:rsidR="00D43AF6" w:rsidRPr="00AD2636">
        <w:rPr>
          <w:rFonts w:ascii="Times New Roman" w:eastAsia="宋体" w:hAnsi="Times New Roman" w:cs="Times New Roman" w:hint="eastAsia"/>
          <w:color w:val="auto"/>
        </w:rPr>
        <w:t>2</w:t>
      </w:r>
      <w:r w:rsidRPr="00AD2636">
        <w:rPr>
          <w:rFonts w:ascii="Times New Roman" w:eastAsia="宋体" w:hAnsi="Times New Roman" w:cs="Times New Roman"/>
          <w:color w:val="auto"/>
        </w:rPr>
        <w:t>年</w:t>
      </w:r>
      <w:r w:rsidR="00AD2636" w:rsidRPr="00AD2636">
        <w:rPr>
          <w:rFonts w:ascii="Times New Roman" w:eastAsia="宋体" w:hAnsi="Times New Roman" w:cs="Times New Roman" w:hint="eastAsia"/>
          <w:color w:val="auto"/>
        </w:rPr>
        <w:t>3</w:t>
      </w:r>
      <w:r w:rsidR="00AD2636" w:rsidRPr="00AD2636">
        <w:rPr>
          <w:rFonts w:ascii="Times New Roman" w:eastAsia="宋体" w:hAnsi="Times New Roman" w:cs="Times New Roman"/>
          <w:color w:val="auto"/>
        </w:rPr>
        <w:t>月</w:t>
      </w:r>
      <w:r w:rsidR="00AD2636" w:rsidRPr="00AD2636">
        <w:rPr>
          <w:rFonts w:ascii="Times New Roman" w:eastAsia="宋体" w:hAnsi="Times New Roman" w:cs="Times New Roman" w:hint="eastAsia"/>
          <w:color w:val="auto"/>
        </w:rPr>
        <w:t>31</w:t>
      </w:r>
      <w:r w:rsidR="00AD2636" w:rsidRPr="00AD2636">
        <w:rPr>
          <w:rFonts w:ascii="Times New Roman" w:eastAsia="宋体" w:hAnsi="Times New Roman" w:cs="Times New Roman"/>
          <w:color w:val="auto"/>
        </w:rPr>
        <w:t>日</w:t>
      </w:r>
      <w:r w:rsidRPr="00AD2636">
        <w:rPr>
          <w:rFonts w:ascii="Times New Roman" w:eastAsia="宋体" w:hAnsi="Times New Roman" w:cs="Times New Roman"/>
          <w:color w:val="auto"/>
        </w:rPr>
        <w:t>8:30</w:t>
      </w:r>
      <w:r w:rsidRPr="00AD2636">
        <w:rPr>
          <w:rFonts w:ascii="Times New Roman" w:eastAsia="宋体" w:hAnsi="Times New Roman" w:cs="Times New Roman"/>
          <w:color w:val="auto"/>
        </w:rPr>
        <w:t>至</w:t>
      </w:r>
      <w:r w:rsidRPr="00AD2636">
        <w:rPr>
          <w:rFonts w:ascii="Times New Roman" w:eastAsia="宋体" w:hAnsi="Times New Roman" w:cs="Times New Roman"/>
          <w:color w:val="auto"/>
        </w:rPr>
        <w:t>9:</w:t>
      </w:r>
      <w:r w:rsidRPr="00AD2636">
        <w:rPr>
          <w:rFonts w:ascii="Times New Roman" w:eastAsia="宋体" w:hAnsi="Times New Roman" w:cs="Times New Roman" w:hint="eastAsia"/>
          <w:color w:val="auto"/>
        </w:rPr>
        <w:t>30</w:t>
      </w:r>
      <w:r w:rsidRPr="00AD2636">
        <w:rPr>
          <w:rFonts w:ascii="Times New Roman" w:eastAsia="宋体" w:hAnsi="Times New Roman" w:cs="Times New Roman"/>
          <w:color w:val="auto"/>
        </w:rPr>
        <w:t>完成开标解密的投标为有效投标。</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（二）开标</w:t>
      </w:r>
      <w:r w:rsidRPr="00AD2636">
        <w:rPr>
          <w:rFonts w:ascii="Times New Roman" w:eastAsia="宋体" w:hAnsi="Times New Roman" w:cs="Times New Roman" w:hint="eastAsia"/>
          <w:color w:val="auto"/>
        </w:rPr>
        <w:t>解密方式</w:t>
      </w:r>
      <w:r w:rsidRPr="00AD2636">
        <w:rPr>
          <w:rFonts w:ascii="Times New Roman" w:eastAsia="宋体" w:hAnsi="Times New Roman" w:cs="Times New Roman"/>
          <w:color w:val="auto"/>
        </w:rPr>
        <w:t>：本项目采用网上开标方式，投标人须于</w:t>
      </w:r>
      <w:r w:rsidRPr="00AD2636">
        <w:rPr>
          <w:rFonts w:ascii="Times New Roman" w:eastAsia="宋体" w:hAnsi="Times New Roman" w:cs="Times New Roman" w:hint="eastAsia"/>
          <w:color w:val="auto"/>
        </w:rPr>
        <w:t>规定时间</w:t>
      </w:r>
      <w:r w:rsidRPr="00AD2636">
        <w:rPr>
          <w:rFonts w:ascii="Times New Roman" w:eastAsia="宋体" w:hAnsi="Times New Roman" w:cs="Times New Roman"/>
          <w:color w:val="auto"/>
        </w:rPr>
        <w:t>内使用</w:t>
      </w:r>
      <w:r w:rsidR="00D821A5" w:rsidRPr="00AD2636">
        <w:rPr>
          <w:rFonts w:ascii="Times New Roman" w:eastAsia="宋体" w:hAnsi="Times New Roman" w:cs="Times New Roman"/>
          <w:color w:val="auto"/>
        </w:rPr>
        <w:t>天津市中环认证服务有限公司发出的</w:t>
      </w:r>
      <w:r w:rsidR="00D821A5" w:rsidRPr="00AD2636">
        <w:rPr>
          <w:rFonts w:ascii="Times New Roman" w:eastAsia="宋体" w:hAnsi="Times New Roman" w:cs="Times New Roman"/>
          <w:color w:val="auto"/>
        </w:rPr>
        <w:t>CA</w:t>
      </w:r>
      <w:r w:rsidR="00D821A5" w:rsidRPr="00AD2636">
        <w:rPr>
          <w:rFonts w:ascii="Times New Roman" w:eastAsia="宋体" w:hAnsi="Times New Roman" w:cs="Times New Roman"/>
          <w:color w:val="auto"/>
        </w:rPr>
        <w:t>数字证书（原天津市电子认证中心发出尚在有效期内的</w:t>
      </w:r>
      <w:r w:rsidR="00D821A5" w:rsidRPr="00AD2636">
        <w:rPr>
          <w:rFonts w:ascii="Times New Roman" w:eastAsia="宋体" w:hAnsi="Times New Roman" w:cs="Times New Roman"/>
          <w:color w:val="auto"/>
        </w:rPr>
        <w:t>CA</w:t>
      </w:r>
      <w:r w:rsidR="00D821A5" w:rsidRPr="00AD2636">
        <w:rPr>
          <w:rFonts w:ascii="Times New Roman" w:eastAsia="宋体" w:hAnsi="Times New Roman" w:cs="Times New Roman"/>
          <w:color w:val="auto"/>
        </w:rPr>
        <w:t>数字证书仍可使用）</w:t>
      </w:r>
      <w:r w:rsidRPr="00AD2636">
        <w:rPr>
          <w:rFonts w:ascii="Times New Roman" w:eastAsia="宋体" w:hAnsi="Times New Roman" w:cs="Times New Roman" w:hint="eastAsia"/>
          <w:color w:val="auto"/>
        </w:rPr>
        <w:t>登陆天津市政府采购中心网（网址：</w:t>
      </w:r>
      <w:r w:rsidRPr="00AD2636">
        <w:rPr>
          <w:rFonts w:ascii="Times New Roman" w:eastAsia="宋体" w:hAnsi="Times New Roman" w:cs="Times New Roman" w:hint="eastAsia"/>
          <w:color w:val="auto"/>
        </w:rPr>
        <w:t>http://tjgpc.zwfwb.tj.gov.cn</w:t>
      </w:r>
      <w:r w:rsidRPr="00AD2636">
        <w:rPr>
          <w:rFonts w:ascii="Times New Roman" w:eastAsia="宋体" w:hAnsi="Times New Roman" w:cs="Times New Roman" w:hint="eastAsia"/>
          <w:color w:val="auto"/>
        </w:rPr>
        <w:t>）</w:t>
      </w:r>
      <w:r w:rsidRPr="00AD2636">
        <w:rPr>
          <w:rFonts w:ascii="Times New Roman" w:eastAsia="宋体" w:hAnsi="Times New Roman" w:cs="Times New Roman" w:hint="eastAsia"/>
          <w:color w:val="auto"/>
        </w:rPr>
        <w:t>-</w:t>
      </w:r>
      <w:r w:rsidRPr="00AD2636">
        <w:rPr>
          <w:rFonts w:ascii="Times New Roman" w:eastAsia="宋体" w:hAnsi="Times New Roman" w:cs="Times New Roman" w:hint="eastAsia"/>
          <w:color w:val="auto"/>
        </w:rPr>
        <w:t>“网上招投标”</w:t>
      </w:r>
      <w:r w:rsidRPr="00AD2636">
        <w:rPr>
          <w:rFonts w:ascii="Times New Roman" w:eastAsia="宋体" w:hAnsi="Times New Roman" w:cs="Times New Roman" w:hint="eastAsia"/>
          <w:color w:val="auto"/>
        </w:rPr>
        <w:t>-</w:t>
      </w:r>
      <w:r w:rsidRPr="00AD2636">
        <w:rPr>
          <w:rFonts w:ascii="Times New Roman" w:eastAsia="宋体" w:hAnsi="Times New Roman" w:cs="Times New Roman" w:hint="eastAsia"/>
          <w:color w:val="auto"/>
        </w:rPr>
        <w:t>“供应商登录”</w:t>
      </w:r>
      <w:r w:rsidRPr="00AD2636">
        <w:rPr>
          <w:rFonts w:ascii="Times New Roman" w:eastAsia="宋体" w:hAnsi="Times New Roman" w:cs="Times New Roman"/>
          <w:color w:val="auto"/>
        </w:rPr>
        <w:t>完成开标解密。</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（三）网上开标公示时间：</w:t>
      </w:r>
      <w:r w:rsidRPr="00AD2636">
        <w:rPr>
          <w:rFonts w:ascii="Times New Roman" w:eastAsia="宋体" w:hAnsi="Times New Roman" w:cs="Times New Roman"/>
          <w:color w:val="auto"/>
        </w:rPr>
        <w:t>202</w:t>
      </w:r>
      <w:r w:rsidR="00D43AF6" w:rsidRPr="00AD2636">
        <w:rPr>
          <w:rFonts w:ascii="Times New Roman" w:eastAsia="宋体" w:hAnsi="Times New Roman" w:cs="Times New Roman" w:hint="eastAsia"/>
          <w:color w:val="auto"/>
        </w:rPr>
        <w:t>2</w:t>
      </w:r>
      <w:r w:rsidRPr="00AD2636">
        <w:rPr>
          <w:rFonts w:ascii="Times New Roman" w:eastAsia="宋体" w:hAnsi="Times New Roman" w:cs="Times New Roman"/>
          <w:color w:val="auto"/>
        </w:rPr>
        <w:t>年</w:t>
      </w:r>
      <w:r w:rsidR="00AD2636" w:rsidRPr="00AD2636">
        <w:rPr>
          <w:rFonts w:ascii="Times New Roman" w:eastAsia="宋体" w:hAnsi="Times New Roman" w:cs="Times New Roman" w:hint="eastAsia"/>
          <w:color w:val="auto"/>
        </w:rPr>
        <w:t>3</w:t>
      </w:r>
      <w:r w:rsidR="00AD2636" w:rsidRPr="00AD2636">
        <w:rPr>
          <w:rFonts w:ascii="Times New Roman" w:eastAsia="宋体" w:hAnsi="Times New Roman" w:cs="Times New Roman"/>
          <w:color w:val="auto"/>
        </w:rPr>
        <w:t>月</w:t>
      </w:r>
      <w:r w:rsidR="00AD2636" w:rsidRPr="00AD2636">
        <w:rPr>
          <w:rFonts w:ascii="Times New Roman" w:eastAsia="宋体" w:hAnsi="Times New Roman" w:cs="Times New Roman" w:hint="eastAsia"/>
          <w:color w:val="auto"/>
        </w:rPr>
        <w:t>31</w:t>
      </w:r>
      <w:r w:rsidR="00AD2636" w:rsidRPr="00AD2636">
        <w:rPr>
          <w:rFonts w:ascii="Times New Roman" w:eastAsia="宋体" w:hAnsi="Times New Roman" w:cs="Times New Roman"/>
          <w:color w:val="auto"/>
        </w:rPr>
        <w:t>日</w:t>
      </w:r>
      <w:r w:rsidRPr="00AD2636">
        <w:rPr>
          <w:rFonts w:ascii="Times New Roman" w:eastAsia="宋体" w:hAnsi="Times New Roman" w:cs="Times New Roman"/>
          <w:color w:val="auto"/>
        </w:rPr>
        <w:t>9:</w:t>
      </w:r>
      <w:r w:rsidRPr="00AD2636">
        <w:rPr>
          <w:rFonts w:ascii="Times New Roman" w:eastAsia="宋体" w:hAnsi="Times New Roman" w:cs="Times New Roman" w:hint="eastAsia"/>
          <w:color w:val="auto"/>
        </w:rPr>
        <w:t>30</w:t>
      </w:r>
      <w:r w:rsidRPr="00AD2636">
        <w:rPr>
          <w:rFonts w:ascii="Times New Roman" w:eastAsia="宋体" w:hAnsi="Times New Roman" w:cs="Times New Roman"/>
          <w:color w:val="auto"/>
        </w:rPr>
        <w:t>至</w:t>
      </w:r>
      <w:r w:rsidRPr="00AD2636">
        <w:rPr>
          <w:rFonts w:ascii="Times New Roman" w:eastAsia="宋体" w:hAnsi="Times New Roman" w:cs="Times New Roman"/>
          <w:color w:val="auto"/>
        </w:rPr>
        <w:t>12:00</w:t>
      </w:r>
      <w:r w:rsidRPr="00AD2636">
        <w:rPr>
          <w:rFonts w:ascii="Times New Roman" w:eastAsia="宋体" w:hAnsi="Times New Roman" w:cs="Times New Roman"/>
          <w:color w:val="auto"/>
        </w:rPr>
        <w:t>。</w:t>
      </w:r>
      <w:r w:rsidRPr="00AD2636">
        <w:rPr>
          <w:rFonts w:ascii="Times New Roman" w:eastAsia="宋体" w:hAnsi="Times New Roman" w:cs="Times New Roman" w:hint="eastAsia"/>
          <w:color w:val="auto"/>
        </w:rPr>
        <w:t>投标人可在规定时间内使用</w:t>
      </w:r>
      <w:r w:rsidR="00D821A5" w:rsidRPr="00AD2636">
        <w:rPr>
          <w:rFonts w:ascii="Times New Roman" w:eastAsia="宋体" w:hAnsi="Times New Roman" w:cs="Times New Roman" w:hint="eastAsia"/>
          <w:color w:val="auto"/>
        </w:rPr>
        <w:t>天津市中环认证服务有限公司发出的</w:t>
      </w:r>
      <w:r w:rsidR="00D821A5" w:rsidRPr="00AD2636">
        <w:rPr>
          <w:rFonts w:ascii="Times New Roman" w:eastAsia="宋体" w:hAnsi="Times New Roman" w:cs="Times New Roman" w:hint="eastAsia"/>
          <w:color w:val="auto"/>
        </w:rPr>
        <w:t>CA</w:t>
      </w:r>
      <w:r w:rsidR="00D821A5" w:rsidRPr="00AD2636">
        <w:rPr>
          <w:rFonts w:ascii="Times New Roman" w:eastAsia="宋体" w:hAnsi="Times New Roman" w:cs="Times New Roman" w:hint="eastAsia"/>
          <w:color w:val="auto"/>
        </w:rPr>
        <w:t>数字证书（原天津市电子认证中心发出尚在有效期内的</w:t>
      </w:r>
      <w:r w:rsidR="00D821A5" w:rsidRPr="00AD2636">
        <w:rPr>
          <w:rFonts w:ascii="Times New Roman" w:eastAsia="宋体" w:hAnsi="Times New Roman" w:cs="Times New Roman" w:hint="eastAsia"/>
          <w:color w:val="auto"/>
        </w:rPr>
        <w:t>CA</w:t>
      </w:r>
      <w:r w:rsidR="00D821A5" w:rsidRPr="00AD2636">
        <w:rPr>
          <w:rFonts w:ascii="Times New Roman" w:eastAsia="宋体" w:hAnsi="Times New Roman" w:cs="Times New Roman" w:hint="eastAsia"/>
          <w:color w:val="auto"/>
        </w:rPr>
        <w:t>数字证书仍可使用）</w:t>
      </w:r>
      <w:r w:rsidRPr="00AD2636">
        <w:rPr>
          <w:rFonts w:ascii="Times New Roman" w:eastAsia="宋体" w:hAnsi="Times New Roman" w:cs="Times New Roman" w:hint="eastAsia"/>
          <w:color w:val="auto"/>
        </w:rPr>
        <w:t>登陆天津市政府采购中心网（网址：</w:t>
      </w:r>
      <w:r w:rsidRPr="00AD2636">
        <w:rPr>
          <w:rFonts w:ascii="Times New Roman" w:eastAsia="宋体" w:hAnsi="Times New Roman" w:cs="Times New Roman" w:hint="eastAsia"/>
          <w:color w:val="auto"/>
        </w:rPr>
        <w:t>http://tjgpc.zwfwb.tj.gov.cn</w:t>
      </w:r>
      <w:r w:rsidRPr="00AD2636">
        <w:rPr>
          <w:rFonts w:ascii="Times New Roman" w:eastAsia="宋体" w:hAnsi="Times New Roman" w:cs="Times New Roman" w:hint="eastAsia"/>
          <w:color w:val="auto"/>
        </w:rPr>
        <w:t>）</w:t>
      </w:r>
      <w:r w:rsidRPr="00AD2636">
        <w:rPr>
          <w:rFonts w:ascii="Times New Roman" w:eastAsia="宋体" w:hAnsi="Times New Roman" w:cs="Times New Roman" w:hint="eastAsia"/>
          <w:color w:val="auto"/>
        </w:rPr>
        <w:t>-</w:t>
      </w:r>
      <w:r w:rsidRPr="00AD2636">
        <w:rPr>
          <w:rFonts w:ascii="Times New Roman" w:eastAsia="宋体" w:hAnsi="Times New Roman" w:cs="Times New Roman" w:hint="eastAsia"/>
          <w:color w:val="auto"/>
        </w:rPr>
        <w:t>“网上招投标”</w:t>
      </w:r>
      <w:r w:rsidRPr="00AD2636">
        <w:rPr>
          <w:rFonts w:ascii="Times New Roman" w:eastAsia="宋体" w:hAnsi="Times New Roman" w:cs="Times New Roman" w:hint="eastAsia"/>
          <w:color w:val="auto"/>
        </w:rPr>
        <w:t>-</w:t>
      </w:r>
      <w:r w:rsidRPr="00AD2636">
        <w:rPr>
          <w:rFonts w:ascii="Times New Roman" w:eastAsia="宋体" w:hAnsi="Times New Roman" w:cs="Times New Roman" w:hint="eastAsia"/>
          <w:color w:val="auto"/>
        </w:rPr>
        <w:t>“供应商登录”自行查看开标信息。</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rPr>
        <w:t>十</w:t>
      </w:r>
      <w:r w:rsidRPr="00AD2636">
        <w:rPr>
          <w:rFonts w:ascii="Times New Roman" w:eastAsia="宋体" w:hAnsi="Times New Roman" w:cs="Times New Roman"/>
          <w:color w:val="auto"/>
        </w:rPr>
        <w:t>、采购代理机构名称、地址</w:t>
      </w:r>
      <w:r w:rsidRPr="00AD2636">
        <w:rPr>
          <w:rFonts w:ascii="Times New Roman" w:eastAsia="宋体" w:hAnsi="Times New Roman" w:cs="Times New Roman" w:hint="eastAsia"/>
          <w:color w:val="auto"/>
        </w:rPr>
        <w:t>、</w:t>
      </w:r>
      <w:r w:rsidRPr="00AD2636">
        <w:rPr>
          <w:rFonts w:ascii="Times New Roman" w:eastAsia="宋体" w:hAnsi="Times New Roman" w:cs="Times New Roman"/>
          <w:color w:val="auto"/>
        </w:rPr>
        <w:t>联系人及联系方式</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（一）</w:t>
      </w:r>
      <w:r w:rsidRPr="00AD2636">
        <w:rPr>
          <w:rFonts w:ascii="Times New Roman" w:eastAsia="宋体" w:hAnsi="Times New Roman" w:cs="Times New Roman" w:hint="eastAsia"/>
          <w:color w:val="auto"/>
        </w:rPr>
        <w:t>采购代理机构名称：天津市政府采购中心</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（二）采购代理机构地址：天津市河东区红星路</w:t>
      </w:r>
      <w:r w:rsidRPr="00AD2636">
        <w:rPr>
          <w:rFonts w:ascii="Times New Roman" w:eastAsia="宋体" w:hAnsi="Times New Roman" w:cs="Times New Roman"/>
          <w:color w:val="auto"/>
        </w:rPr>
        <w:t>79</w:t>
      </w:r>
      <w:r w:rsidRPr="00AD2636">
        <w:rPr>
          <w:rFonts w:ascii="Times New Roman" w:eastAsia="宋体" w:hAnsi="Times New Roman" w:cs="Times New Roman"/>
          <w:color w:val="auto"/>
        </w:rPr>
        <w:t>号二楼</w:t>
      </w:r>
      <w:r w:rsidRPr="00AD2636">
        <w:rPr>
          <w:rFonts w:ascii="Times New Roman" w:eastAsia="宋体" w:hAnsi="Times New Roman" w:cs="Times New Roman" w:hint="eastAsia"/>
          <w:color w:val="auto"/>
        </w:rPr>
        <w:t>（邮编</w:t>
      </w:r>
      <w:r w:rsidRPr="00AD2636">
        <w:rPr>
          <w:rFonts w:ascii="Times New Roman" w:eastAsia="宋体" w:hAnsi="Times New Roman" w:cs="Times New Roman"/>
          <w:color w:val="auto"/>
        </w:rPr>
        <w:t>：</w:t>
      </w:r>
      <w:r w:rsidRPr="00AD2636">
        <w:rPr>
          <w:rFonts w:ascii="Times New Roman" w:eastAsia="宋体" w:hAnsi="Times New Roman" w:cs="Times New Roman"/>
          <w:color w:val="auto"/>
        </w:rPr>
        <w:t>300161</w:t>
      </w:r>
      <w:r w:rsidRPr="00AD2636">
        <w:rPr>
          <w:rFonts w:ascii="Times New Roman" w:eastAsia="宋体" w:hAnsi="Times New Roman" w:cs="Times New Roman" w:hint="eastAsia"/>
          <w:color w:val="auto"/>
        </w:rPr>
        <w:t>）</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rPr>
        <w:t>（三）</w:t>
      </w:r>
      <w:r w:rsidRPr="00AD2636">
        <w:rPr>
          <w:rFonts w:ascii="Times New Roman" w:eastAsia="宋体" w:hAnsi="Times New Roman" w:cs="Times New Roman"/>
          <w:color w:val="auto"/>
        </w:rPr>
        <w:t>联系人：</w:t>
      </w:r>
      <w:r w:rsidR="00F55D44" w:rsidRPr="00AD2636">
        <w:rPr>
          <w:rFonts w:ascii="Times New Roman" w:eastAsia="宋体" w:hAnsi="Times New Roman" w:cs="Times New Roman" w:hint="eastAsia"/>
          <w:color w:val="auto"/>
        </w:rPr>
        <w:t>尹敬红</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rPr>
        <w:t>（四）</w:t>
      </w:r>
      <w:r w:rsidRPr="00AD2636">
        <w:rPr>
          <w:rFonts w:ascii="Times New Roman" w:eastAsia="宋体" w:hAnsi="Times New Roman" w:cs="Times New Roman"/>
          <w:color w:val="auto"/>
        </w:rPr>
        <w:t>网址：</w:t>
      </w:r>
      <w:r w:rsidRPr="00AD2636">
        <w:rPr>
          <w:rFonts w:ascii="Times New Roman" w:eastAsia="宋体" w:hAnsi="Times New Roman" w:cs="Times New Roman"/>
          <w:color w:val="auto"/>
        </w:rPr>
        <w:t>http://tjgpc.zwfwb.tj.gov.cn</w:t>
      </w:r>
    </w:p>
    <w:p w:rsidR="00ED442B" w:rsidRPr="00AD2636" w:rsidRDefault="00ED442B" w:rsidP="00597020">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rPr>
        <w:t>（五）</w:t>
      </w:r>
      <w:r w:rsidRPr="00AD2636">
        <w:rPr>
          <w:rFonts w:ascii="Times New Roman" w:eastAsia="宋体" w:hAnsi="Times New Roman" w:cs="Times New Roman"/>
          <w:color w:val="auto"/>
        </w:rPr>
        <w:t>对外办公时间：</w:t>
      </w:r>
      <w:r w:rsidRPr="00AD2636">
        <w:rPr>
          <w:rFonts w:ascii="Times New Roman" w:eastAsia="宋体" w:hAnsi="Times New Roman" w:cs="Times New Roman" w:hint="eastAsia"/>
          <w:color w:val="auto"/>
        </w:rPr>
        <w:t>法定</w:t>
      </w:r>
      <w:r w:rsidRPr="00AD2636">
        <w:rPr>
          <w:rFonts w:ascii="Times New Roman" w:eastAsia="宋体" w:hAnsi="Times New Roman" w:cs="Times New Roman"/>
          <w:color w:val="auto"/>
        </w:rPr>
        <w:t>工作日</w:t>
      </w:r>
      <w:r w:rsidRPr="00AD2636">
        <w:rPr>
          <w:rFonts w:ascii="Times New Roman" w:eastAsia="宋体" w:hAnsi="Times New Roman" w:cs="Times New Roman"/>
          <w:color w:val="auto"/>
        </w:rPr>
        <w:t>9:00</w:t>
      </w:r>
      <w:r w:rsidRPr="00AD2636">
        <w:rPr>
          <w:rFonts w:ascii="Times New Roman" w:eastAsia="宋体" w:hAnsi="Times New Roman" w:cs="Times New Roman"/>
          <w:color w:val="auto"/>
        </w:rPr>
        <w:t>～</w:t>
      </w:r>
      <w:r w:rsidRPr="00AD2636">
        <w:rPr>
          <w:rFonts w:ascii="Times New Roman" w:eastAsia="宋体" w:hAnsi="Times New Roman" w:cs="Times New Roman"/>
          <w:color w:val="auto"/>
        </w:rPr>
        <w:t>12:00</w:t>
      </w:r>
      <w:r w:rsidRPr="00AD2636">
        <w:rPr>
          <w:rFonts w:ascii="Times New Roman" w:eastAsia="宋体" w:hAnsi="Times New Roman" w:cs="Times New Roman"/>
          <w:color w:val="auto"/>
        </w:rPr>
        <w:t>，</w:t>
      </w:r>
      <w:r w:rsidRPr="00AD2636">
        <w:rPr>
          <w:rFonts w:ascii="Times New Roman" w:eastAsia="宋体" w:hAnsi="Times New Roman" w:cs="Times New Roman"/>
          <w:color w:val="auto"/>
        </w:rPr>
        <w:t>14:00</w:t>
      </w:r>
      <w:r w:rsidRPr="00AD2636">
        <w:rPr>
          <w:rFonts w:ascii="Times New Roman" w:eastAsia="宋体" w:hAnsi="Times New Roman" w:cs="Times New Roman"/>
          <w:color w:val="auto"/>
        </w:rPr>
        <w:t>～</w:t>
      </w:r>
      <w:r w:rsidRPr="00AD2636">
        <w:rPr>
          <w:rFonts w:ascii="Times New Roman" w:eastAsia="宋体" w:hAnsi="Times New Roman" w:cs="Times New Roman"/>
          <w:color w:val="auto"/>
        </w:rPr>
        <w:t>1</w:t>
      </w:r>
      <w:r w:rsidR="006C3535" w:rsidRPr="00AD2636">
        <w:rPr>
          <w:rFonts w:ascii="Times New Roman" w:eastAsia="宋体" w:hAnsi="Times New Roman" w:cs="Times New Roman" w:hint="eastAsia"/>
          <w:color w:val="auto"/>
        </w:rPr>
        <w:t>7</w:t>
      </w:r>
      <w:r w:rsidRPr="00AD2636">
        <w:rPr>
          <w:rFonts w:ascii="Times New Roman" w:eastAsia="宋体" w:hAnsi="Times New Roman" w:cs="Times New Roman"/>
          <w:color w:val="auto"/>
        </w:rPr>
        <w:t>:00</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rPr>
        <w:t>（六）咨询服务电话</w:t>
      </w:r>
      <w:r w:rsidRPr="00AD2636">
        <w:rPr>
          <w:rFonts w:ascii="Times New Roman" w:eastAsia="宋体" w:hAnsi="Times New Roman" w:cs="Times New Roman"/>
          <w:color w:val="auto"/>
        </w:rPr>
        <w:t>：</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rPr>
        <w:t xml:space="preserve">1. </w:t>
      </w:r>
      <w:r w:rsidRPr="00AD2636">
        <w:rPr>
          <w:rFonts w:ascii="Times New Roman" w:eastAsia="宋体" w:hAnsi="Times New Roman" w:cs="Times New Roman" w:hint="eastAsia"/>
          <w:color w:val="auto"/>
        </w:rPr>
        <w:t>供应商注册、电子签章办理咨询：</w:t>
      </w:r>
      <w:r w:rsidRPr="00AD2636">
        <w:rPr>
          <w:rFonts w:ascii="Times New Roman" w:eastAsia="宋体" w:hAnsi="Times New Roman" w:cs="Times New Roman" w:hint="eastAsia"/>
          <w:color w:val="auto"/>
        </w:rPr>
        <w:t>022-24538316</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rPr>
        <w:t xml:space="preserve">2. </w:t>
      </w:r>
      <w:r w:rsidRPr="00AD2636">
        <w:rPr>
          <w:rFonts w:ascii="Times New Roman" w:eastAsia="宋体" w:hAnsi="Times New Roman" w:cs="Times New Roman" w:hint="eastAsia"/>
          <w:color w:val="auto"/>
        </w:rPr>
        <w:t>采购文件咨询：</w:t>
      </w:r>
      <w:r w:rsidRPr="00AD2636">
        <w:rPr>
          <w:rFonts w:ascii="Times New Roman" w:eastAsia="宋体" w:hAnsi="Times New Roman" w:cs="Times New Roman"/>
          <w:color w:val="auto"/>
        </w:rPr>
        <w:t>022-2453</w:t>
      </w:r>
      <w:r w:rsidR="00F55D44" w:rsidRPr="00AD2636">
        <w:rPr>
          <w:rFonts w:ascii="Times New Roman" w:eastAsia="宋体" w:hAnsi="Times New Roman" w:cs="Times New Roman" w:hint="eastAsia"/>
          <w:color w:val="auto"/>
        </w:rPr>
        <w:t>8176</w:t>
      </w:r>
    </w:p>
    <w:p w:rsidR="00597020" w:rsidRPr="00AD2636" w:rsidRDefault="00597020" w:rsidP="00597020">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 xml:space="preserve">3. </w:t>
      </w:r>
      <w:r w:rsidRPr="00AD2636">
        <w:rPr>
          <w:rFonts w:ascii="Times New Roman" w:eastAsia="宋体" w:hAnsi="Times New Roman" w:cs="Times New Roman" w:hint="eastAsia"/>
          <w:color w:val="auto"/>
        </w:rPr>
        <w:t>网上应答操作咨询：</w:t>
      </w:r>
      <w:r w:rsidRPr="00AD2636">
        <w:rPr>
          <w:rFonts w:ascii="Times New Roman" w:eastAsia="宋体" w:hAnsi="Times New Roman" w:cs="Times New Roman"/>
          <w:color w:val="auto"/>
        </w:rPr>
        <w:t>022-24538176</w:t>
      </w:r>
    </w:p>
    <w:p w:rsidR="00597020" w:rsidRPr="00AD2636" w:rsidRDefault="00597020" w:rsidP="00597020">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 xml:space="preserve">4. </w:t>
      </w:r>
      <w:r w:rsidRPr="00AD2636">
        <w:rPr>
          <w:rFonts w:ascii="Times New Roman" w:eastAsia="宋体" w:hAnsi="Times New Roman" w:cs="Times New Roman" w:hint="eastAsia"/>
          <w:color w:val="auto"/>
        </w:rPr>
        <w:t>解密操作咨询：</w:t>
      </w:r>
      <w:r w:rsidRPr="00AD2636">
        <w:rPr>
          <w:rFonts w:ascii="Times New Roman" w:eastAsia="宋体" w:hAnsi="Times New Roman" w:cs="Times New Roman"/>
          <w:color w:val="auto"/>
        </w:rPr>
        <w:t>022-2453830</w:t>
      </w:r>
      <w:r w:rsidR="00A74576" w:rsidRPr="00AD2636">
        <w:rPr>
          <w:rFonts w:ascii="Times New Roman" w:eastAsia="宋体" w:hAnsi="Times New Roman" w:cs="Times New Roman"/>
          <w:color w:val="auto"/>
        </w:rPr>
        <w:t>9</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十</w:t>
      </w:r>
      <w:r w:rsidRPr="00AD2636">
        <w:rPr>
          <w:rFonts w:ascii="Times New Roman" w:eastAsia="宋体" w:hAnsi="Times New Roman" w:cs="Times New Roman" w:hint="eastAsia"/>
          <w:color w:val="auto"/>
        </w:rPr>
        <w:t>一</w:t>
      </w:r>
      <w:r w:rsidRPr="00AD2636">
        <w:rPr>
          <w:rFonts w:ascii="Times New Roman" w:eastAsia="宋体" w:hAnsi="Times New Roman" w:cs="Times New Roman"/>
          <w:color w:val="auto"/>
        </w:rPr>
        <w:t>、采购人的名称、地址和联系方式</w:t>
      </w:r>
    </w:p>
    <w:p w:rsidR="00ED442B" w:rsidRPr="00AD2636" w:rsidRDefault="00ED442B" w:rsidP="00ED442B">
      <w:pPr>
        <w:pStyle w:val="Default"/>
        <w:spacing w:line="360" w:lineRule="auto"/>
        <w:ind w:firstLineChars="200" w:firstLine="446"/>
        <w:rPr>
          <w:rFonts w:ascii="Times New Roman" w:eastAsia="宋体" w:hAnsi="Times New Roman" w:cs="Times New Roman"/>
          <w:color w:val="auto"/>
        </w:rPr>
      </w:pPr>
      <w:r w:rsidRPr="00AD2636">
        <w:rPr>
          <w:rFonts w:ascii="Times New Roman" w:eastAsia="宋体" w:hAnsi="Times New Roman" w:cs="Times New Roman"/>
          <w:color w:val="auto"/>
        </w:rPr>
        <w:t>（一）采购人名称：</w:t>
      </w:r>
      <w:r w:rsidR="00F55D44" w:rsidRPr="00AD2636">
        <w:rPr>
          <w:rFonts w:ascii="Times New Roman" w:eastAsia="宋体" w:hAnsi="Times New Roman" w:cs="Times New Roman" w:hint="eastAsia"/>
          <w:color w:val="auto"/>
        </w:rPr>
        <w:t>天津市档案馆</w:t>
      </w:r>
    </w:p>
    <w:p w:rsidR="00ED442B" w:rsidRPr="00AD2636" w:rsidRDefault="00ED442B" w:rsidP="00ED442B">
      <w:pPr>
        <w:pStyle w:val="Default"/>
        <w:spacing w:line="360" w:lineRule="auto"/>
        <w:ind w:firstLineChars="200" w:firstLine="446"/>
        <w:rPr>
          <w:rFonts w:ascii="Times New Roman" w:eastAsia="宋体" w:hAnsi="Times New Roman" w:cs="Times New Roman"/>
          <w:color w:val="auto"/>
        </w:rPr>
      </w:pPr>
      <w:r w:rsidRPr="00AD2636">
        <w:rPr>
          <w:rFonts w:ascii="Times New Roman" w:eastAsia="宋体" w:hAnsi="Times New Roman" w:cs="Times New Roman"/>
          <w:color w:val="auto"/>
        </w:rPr>
        <w:t>（二）采购人地址：</w:t>
      </w:r>
      <w:r w:rsidRPr="00AD2636">
        <w:rPr>
          <w:rFonts w:ascii="Times New Roman" w:eastAsia="宋体" w:hAnsi="Times New Roman" w:cs="Times New Roman"/>
          <w:color w:val="auto"/>
        </w:rPr>
        <w:t xml:space="preserve"> </w:t>
      </w:r>
      <w:r w:rsidR="00F55D44" w:rsidRPr="00AD2636">
        <w:rPr>
          <w:rFonts w:ascii="Times New Roman" w:eastAsia="宋体" w:hAnsi="Times New Roman" w:cs="Times New Roman" w:hint="eastAsia"/>
          <w:color w:val="auto"/>
        </w:rPr>
        <w:t>复康路</w:t>
      </w:r>
      <w:r w:rsidR="00F55D44" w:rsidRPr="00AD2636">
        <w:rPr>
          <w:rFonts w:ascii="Times New Roman" w:eastAsia="宋体" w:hAnsi="Times New Roman" w:cs="Times New Roman" w:hint="eastAsia"/>
          <w:color w:val="auto"/>
        </w:rPr>
        <w:t>11</w:t>
      </w:r>
      <w:r w:rsidR="00F55D44" w:rsidRPr="00AD2636">
        <w:rPr>
          <w:rFonts w:ascii="Times New Roman" w:eastAsia="宋体" w:hAnsi="Times New Roman" w:cs="Times New Roman" w:hint="eastAsia"/>
          <w:color w:val="auto"/>
        </w:rPr>
        <w:t>号增</w:t>
      </w:r>
      <w:r w:rsidR="00F55D44" w:rsidRPr="00AD2636">
        <w:rPr>
          <w:rFonts w:ascii="Times New Roman" w:eastAsia="宋体" w:hAnsi="Times New Roman" w:cs="Times New Roman" w:hint="eastAsia"/>
          <w:color w:val="auto"/>
        </w:rPr>
        <w:t>1</w:t>
      </w:r>
      <w:r w:rsidR="00F55D44" w:rsidRPr="00AD2636">
        <w:rPr>
          <w:rFonts w:ascii="Times New Roman" w:eastAsia="宋体" w:hAnsi="Times New Roman" w:cs="Times New Roman" w:hint="eastAsia"/>
          <w:color w:val="auto"/>
        </w:rPr>
        <w:t>号</w:t>
      </w:r>
    </w:p>
    <w:p w:rsidR="00ED442B" w:rsidRPr="00AD2636" w:rsidRDefault="00ED442B" w:rsidP="00ED442B">
      <w:pPr>
        <w:pStyle w:val="Default"/>
        <w:spacing w:line="360" w:lineRule="auto"/>
        <w:ind w:firstLineChars="200" w:firstLine="446"/>
        <w:rPr>
          <w:rFonts w:ascii="Times New Roman" w:eastAsia="宋体" w:hAnsi="Times New Roman" w:cs="Times New Roman"/>
          <w:color w:val="auto"/>
        </w:rPr>
      </w:pPr>
      <w:r w:rsidRPr="00AD2636">
        <w:rPr>
          <w:rFonts w:ascii="Times New Roman" w:eastAsia="宋体" w:hAnsi="Times New Roman" w:cs="Times New Roman"/>
          <w:color w:val="auto"/>
        </w:rPr>
        <w:t>（三）采购人联系人：</w:t>
      </w:r>
      <w:r w:rsidR="00F55D44" w:rsidRPr="00AD2636">
        <w:rPr>
          <w:rFonts w:ascii="Times New Roman" w:eastAsia="宋体" w:hAnsi="Times New Roman" w:cs="Times New Roman" w:hint="eastAsia"/>
          <w:color w:val="auto"/>
        </w:rPr>
        <w:t>李瑾</w:t>
      </w:r>
    </w:p>
    <w:p w:rsidR="00ED442B" w:rsidRPr="00AD2636" w:rsidRDefault="00ED442B" w:rsidP="00F55D44">
      <w:pPr>
        <w:pStyle w:val="Default"/>
        <w:spacing w:line="360" w:lineRule="auto"/>
        <w:ind w:firstLineChars="200" w:firstLine="446"/>
        <w:rPr>
          <w:rFonts w:ascii="Times New Roman" w:eastAsia="宋体" w:hAnsi="Times New Roman" w:cs="Times New Roman"/>
          <w:color w:val="auto"/>
        </w:rPr>
      </w:pPr>
      <w:r w:rsidRPr="00AD2636">
        <w:rPr>
          <w:rFonts w:ascii="Times New Roman" w:eastAsia="宋体" w:hAnsi="Times New Roman" w:cs="Times New Roman"/>
          <w:color w:val="auto"/>
        </w:rPr>
        <w:t>（四）采购人联系电话：</w:t>
      </w:r>
      <w:r w:rsidR="00F55D44" w:rsidRPr="00AD2636">
        <w:rPr>
          <w:rFonts w:ascii="Times New Roman" w:eastAsia="宋体" w:hAnsi="Times New Roman" w:cs="Times New Roman" w:hint="eastAsia"/>
          <w:color w:val="auto"/>
        </w:rPr>
        <w:t>022-</w:t>
      </w:r>
      <w:r w:rsidR="00F55D44" w:rsidRPr="00AD2636">
        <w:rPr>
          <w:rFonts w:ascii="Times New Roman" w:eastAsia="宋体" w:hAnsi="Times New Roman" w:cs="Times New Roman"/>
          <w:color w:val="auto"/>
        </w:rPr>
        <w:t>83557765</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十</w:t>
      </w:r>
      <w:r w:rsidRPr="00AD2636">
        <w:rPr>
          <w:rFonts w:ascii="Times New Roman" w:eastAsia="宋体" w:hAnsi="Times New Roman" w:cs="Times New Roman" w:hint="eastAsia"/>
          <w:color w:val="auto"/>
        </w:rPr>
        <w:t>二</w:t>
      </w:r>
      <w:r w:rsidRPr="00AD2636">
        <w:rPr>
          <w:rFonts w:ascii="Times New Roman" w:eastAsia="宋体" w:hAnsi="Times New Roman" w:cs="Times New Roman"/>
          <w:color w:val="auto"/>
        </w:rPr>
        <w:t>、质疑方式</w:t>
      </w:r>
    </w:p>
    <w:p w:rsidR="00ED442B" w:rsidRPr="00AD2636" w:rsidRDefault="00ED442B" w:rsidP="00ED442B">
      <w:pPr>
        <w:pStyle w:val="Default"/>
        <w:spacing w:line="360" w:lineRule="auto"/>
        <w:ind w:firstLineChars="200" w:firstLine="446"/>
        <w:rPr>
          <w:rFonts w:ascii="Times New Roman" w:eastAsia="宋体" w:hAnsi="Times New Roman" w:cs="Times New Roman"/>
          <w:color w:val="auto"/>
        </w:rPr>
      </w:pPr>
      <w:r w:rsidRPr="00AD2636">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AD2636">
        <w:rPr>
          <w:rFonts w:ascii="Times New Roman" w:eastAsia="宋体" w:hAnsi="Times New Roman" w:cs="Times New Roman" w:hint="eastAsia"/>
          <w:color w:val="auto"/>
        </w:rPr>
        <w:t xml:space="preserve">8. </w:t>
      </w:r>
      <w:r w:rsidRPr="00AD2636">
        <w:rPr>
          <w:rFonts w:ascii="Times New Roman" w:eastAsia="宋体" w:hAnsi="Times New Roman" w:cs="Times New Roman" w:hint="eastAsia"/>
          <w:color w:val="auto"/>
        </w:rPr>
        <w:t>询问与质疑”的相关规定，以书面原件形式针对同一采购程序环节一次性提出质疑，否则不予受理。</w:t>
      </w:r>
    </w:p>
    <w:p w:rsidR="00ED442B" w:rsidRPr="00AD2636" w:rsidRDefault="00ED442B" w:rsidP="00ED442B">
      <w:pPr>
        <w:pStyle w:val="Default"/>
        <w:spacing w:line="360" w:lineRule="auto"/>
        <w:ind w:firstLineChars="200" w:firstLine="446"/>
        <w:rPr>
          <w:rFonts w:ascii="Times New Roman" w:eastAsia="宋体" w:hAnsi="Times New Roman" w:cs="Times New Roman"/>
          <w:color w:val="auto"/>
        </w:rPr>
      </w:pPr>
      <w:r w:rsidRPr="00AD2636">
        <w:rPr>
          <w:rFonts w:ascii="Times New Roman" w:eastAsia="宋体" w:hAnsi="Times New Roman" w:cs="Times New Roman" w:hint="eastAsia"/>
          <w:color w:val="auto"/>
        </w:rPr>
        <w:t>采购人质疑受理：</w:t>
      </w:r>
    </w:p>
    <w:p w:rsidR="00ED442B" w:rsidRPr="00AD2636" w:rsidRDefault="00ED442B" w:rsidP="00ED442B">
      <w:pPr>
        <w:pStyle w:val="Default"/>
        <w:spacing w:line="360" w:lineRule="auto"/>
        <w:ind w:firstLineChars="200" w:firstLine="446"/>
        <w:rPr>
          <w:rFonts w:ascii="Times New Roman" w:eastAsia="宋体" w:hAnsi="Times New Roman" w:cs="Times New Roman"/>
          <w:color w:val="auto"/>
        </w:rPr>
      </w:pPr>
      <w:r w:rsidRPr="00AD2636">
        <w:rPr>
          <w:rFonts w:ascii="Times New Roman" w:eastAsia="宋体" w:hAnsi="Times New Roman" w:cs="Times New Roman" w:hint="eastAsia"/>
          <w:color w:val="auto"/>
        </w:rPr>
        <w:t xml:space="preserve">1. </w:t>
      </w:r>
      <w:r w:rsidRPr="00AD2636">
        <w:rPr>
          <w:rFonts w:ascii="Times New Roman" w:eastAsia="宋体" w:hAnsi="Times New Roman" w:cs="Times New Roman" w:hint="eastAsia"/>
          <w:color w:val="auto"/>
        </w:rPr>
        <w:t>联系部门：</w:t>
      </w:r>
      <w:r w:rsidR="00F55D44" w:rsidRPr="00AD2636">
        <w:rPr>
          <w:rFonts w:ascii="Times New Roman" w:eastAsia="宋体" w:hAnsi="Times New Roman" w:cs="Times New Roman" w:hint="eastAsia"/>
          <w:color w:val="auto"/>
        </w:rPr>
        <w:t>天津市档案馆</w:t>
      </w:r>
    </w:p>
    <w:p w:rsidR="00ED442B" w:rsidRPr="00AD2636" w:rsidRDefault="00ED442B" w:rsidP="00ED442B">
      <w:pPr>
        <w:pStyle w:val="Default"/>
        <w:spacing w:line="360" w:lineRule="auto"/>
        <w:ind w:firstLineChars="200" w:firstLine="446"/>
        <w:rPr>
          <w:rFonts w:ascii="Times New Roman" w:eastAsia="宋体" w:hAnsi="Times New Roman" w:cs="Times New Roman"/>
          <w:color w:val="auto"/>
        </w:rPr>
      </w:pPr>
      <w:r w:rsidRPr="00AD2636">
        <w:rPr>
          <w:rFonts w:ascii="Times New Roman" w:eastAsia="宋体" w:hAnsi="Times New Roman" w:cs="Times New Roman" w:hint="eastAsia"/>
          <w:color w:val="auto"/>
        </w:rPr>
        <w:t xml:space="preserve">2. </w:t>
      </w:r>
      <w:r w:rsidRPr="00AD2636">
        <w:rPr>
          <w:rFonts w:ascii="Times New Roman" w:eastAsia="宋体" w:hAnsi="Times New Roman" w:cs="Times New Roman" w:hint="eastAsia"/>
          <w:color w:val="auto"/>
        </w:rPr>
        <w:t>联系地址：</w:t>
      </w:r>
      <w:r w:rsidR="00F55D44" w:rsidRPr="00AD2636">
        <w:rPr>
          <w:rFonts w:ascii="Times New Roman" w:eastAsia="宋体" w:hAnsi="Times New Roman" w:cs="Times New Roman" w:hint="eastAsia"/>
          <w:color w:val="auto"/>
        </w:rPr>
        <w:t>复康路</w:t>
      </w:r>
      <w:r w:rsidR="00F55D44" w:rsidRPr="00AD2636">
        <w:rPr>
          <w:rFonts w:ascii="Times New Roman" w:eastAsia="宋体" w:hAnsi="Times New Roman" w:cs="Times New Roman" w:hint="eastAsia"/>
          <w:color w:val="auto"/>
        </w:rPr>
        <w:t>11</w:t>
      </w:r>
      <w:r w:rsidR="00F55D44" w:rsidRPr="00AD2636">
        <w:rPr>
          <w:rFonts w:ascii="Times New Roman" w:eastAsia="宋体" w:hAnsi="Times New Roman" w:cs="Times New Roman" w:hint="eastAsia"/>
          <w:color w:val="auto"/>
        </w:rPr>
        <w:t>号增</w:t>
      </w:r>
      <w:r w:rsidR="00F55D44" w:rsidRPr="00AD2636">
        <w:rPr>
          <w:rFonts w:ascii="Times New Roman" w:eastAsia="宋体" w:hAnsi="Times New Roman" w:cs="Times New Roman" w:hint="eastAsia"/>
          <w:color w:val="auto"/>
        </w:rPr>
        <w:t>1</w:t>
      </w:r>
      <w:r w:rsidR="00F55D44" w:rsidRPr="00AD2636">
        <w:rPr>
          <w:rFonts w:ascii="Times New Roman" w:eastAsia="宋体" w:hAnsi="Times New Roman" w:cs="Times New Roman" w:hint="eastAsia"/>
          <w:color w:val="auto"/>
        </w:rPr>
        <w:t>号</w:t>
      </w:r>
    </w:p>
    <w:p w:rsidR="00ED442B" w:rsidRPr="00AD2636" w:rsidRDefault="00ED442B" w:rsidP="00ED442B">
      <w:pPr>
        <w:pStyle w:val="Default"/>
        <w:spacing w:line="360" w:lineRule="auto"/>
        <w:ind w:firstLineChars="200" w:firstLine="446"/>
        <w:rPr>
          <w:rFonts w:ascii="Times New Roman" w:eastAsia="宋体" w:hAnsi="Times New Roman" w:cs="Times New Roman"/>
          <w:color w:val="auto"/>
        </w:rPr>
      </w:pPr>
      <w:r w:rsidRPr="00AD2636">
        <w:rPr>
          <w:rFonts w:ascii="Times New Roman" w:eastAsia="宋体" w:hAnsi="Times New Roman" w:cs="Times New Roman" w:hint="eastAsia"/>
          <w:color w:val="auto"/>
        </w:rPr>
        <w:t xml:space="preserve">3. </w:t>
      </w:r>
      <w:r w:rsidRPr="00AD2636">
        <w:rPr>
          <w:rFonts w:ascii="Times New Roman" w:eastAsia="宋体" w:hAnsi="Times New Roman" w:cs="Times New Roman" w:hint="eastAsia"/>
          <w:color w:val="auto"/>
        </w:rPr>
        <w:t>联</w:t>
      </w:r>
      <w:r w:rsidRPr="00AD2636">
        <w:rPr>
          <w:rFonts w:ascii="Times New Roman" w:eastAsia="宋体" w:hAnsi="Times New Roman" w:cs="Times New Roman" w:hint="eastAsia"/>
          <w:color w:val="auto"/>
        </w:rPr>
        <w:t xml:space="preserve"> </w:t>
      </w:r>
      <w:r w:rsidRPr="00AD2636">
        <w:rPr>
          <w:rFonts w:ascii="Times New Roman" w:eastAsia="宋体" w:hAnsi="Times New Roman" w:cs="Times New Roman" w:hint="eastAsia"/>
          <w:color w:val="auto"/>
        </w:rPr>
        <w:t>系</w:t>
      </w:r>
      <w:r w:rsidRPr="00AD2636">
        <w:rPr>
          <w:rFonts w:ascii="Times New Roman" w:eastAsia="宋体" w:hAnsi="Times New Roman" w:cs="Times New Roman" w:hint="eastAsia"/>
          <w:color w:val="auto"/>
        </w:rPr>
        <w:t xml:space="preserve"> </w:t>
      </w:r>
      <w:r w:rsidRPr="00AD2636">
        <w:rPr>
          <w:rFonts w:ascii="Times New Roman" w:eastAsia="宋体" w:hAnsi="Times New Roman" w:cs="Times New Roman" w:hint="eastAsia"/>
          <w:color w:val="auto"/>
        </w:rPr>
        <w:t>人：</w:t>
      </w:r>
      <w:r w:rsidR="00F55D44" w:rsidRPr="00AD2636">
        <w:rPr>
          <w:rFonts w:ascii="Times New Roman" w:eastAsia="宋体" w:hAnsi="Times New Roman" w:cs="Times New Roman" w:hint="eastAsia"/>
          <w:color w:val="auto"/>
        </w:rPr>
        <w:t>李瑾</w:t>
      </w:r>
    </w:p>
    <w:p w:rsidR="00ED442B" w:rsidRPr="00AD2636" w:rsidRDefault="00ED442B" w:rsidP="00ED442B">
      <w:pPr>
        <w:pStyle w:val="Default"/>
        <w:spacing w:line="360" w:lineRule="auto"/>
        <w:ind w:firstLineChars="200" w:firstLine="446"/>
        <w:rPr>
          <w:rFonts w:ascii="Times New Roman" w:eastAsia="宋体" w:hAnsi="Times New Roman" w:cs="Times New Roman"/>
          <w:color w:val="auto"/>
        </w:rPr>
      </w:pPr>
      <w:r w:rsidRPr="00AD2636">
        <w:rPr>
          <w:rFonts w:ascii="Times New Roman" w:eastAsia="宋体" w:hAnsi="Times New Roman" w:cs="Times New Roman" w:hint="eastAsia"/>
          <w:color w:val="auto"/>
        </w:rPr>
        <w:t xml:space="preserve">4. </w:t>
      </w:r>
      <w:r w:rsidRPr="00AD2636">
        <w:rPr>
          <w:rFonts w:ascii="Times New Roman" w:eastAsia="宋体" w:hAnsi="Times New Roman" w:cs="Times New Roman" w:hint="eastAsia"/>
          <w:color w:val="auto"/>
        </w:rPr>
        <w:t>联系方式：</w:t>
      </w:r>
      <w:r w:rsidR="00F55D44" w:rsidRPr="00AD2636">
        <w:rPr>
          <w:rFonts w:ascii="Times New Roman" w:eastAsia="宋体" w:hAnsi="Times New Roman" w:cs="Times New Roman" w:hint="eastAsia"/>
          <w:color w:val="auto"/>
        </w:rPr>
        <w:t>022-</w:t>
      </w:r>
      <w:r w:rsidR="00F55D44" w:rsidRPr="00AD2636">
        <w:rPr>
          <w:rFonts w:ascii="Times New Roman" w:eastAsia="宋体" w:hAnsi="Times New Roman" w:cs="Times New Roman"/>
          <w:color w:val="auto"/>
        </w:rPr>
        <w:t>83557765</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AD2636">
        <w:rPr>
          <w:rFonts w:ascii="Times New Roman" w:eastAsia="宋体" w:hAnsi="Times New Roman" w:cs="Times New Roman" w:hint="eastAsia"/>
          <w:color w:val="auto"/>
        </w:rPr>
        <w:t>15</w:t>
      </w:r>
      <w:r w:rsidRPr="00AD2636">
        <w:rPr>
          <w:rFonts w:ascii="Times New Roman" w:eastAsia="宋体" w:hAnsi="Times New Roman" w:cs="Times New Roman" w:hint="eastAsia"/>
          <w:color w:val="auto"/>
        </w:rPr>
        <w:t>个工作日内，向采购人同级财政部门提出投诉，逾期不予受理。</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十</w:t>
      </w:r>
      <w:r w:rsidRPr="00AD2636">
        <w:rPr>
          <w:rFonts w:ascii="Times New Roman" w:eastAsia="宋体" w:hAnsi="Times New Roman" w:cs="Times New Roman" w:hint="eastAsia"/>
          <w:color w:val="auto"/>
        </w:rPr>
        <w:t>三</w:t>
      </w:r>
      <w:r w:rsidRPr="00AD2636">
        <w:rPr>
          <w:rFonts w:ascii="Times New Roman" w:eastAsia="宋体" w:hAnsi="Times New Roman" w:cs="Times New Roman"/>
          <w:color w:val="auto"/>
        </w:rPr>
        <w:t>、公告期限</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招标公告的公告期限为</w:t>
      </w:r>
      <w:r w:rsidRPr="00AD2636">
        <w:rPr>
          <w:rFonts w:ascii="Times New Roman" w:eastAsia="宋体" w:hAnsi="Times New Roman" w:cs="Times New Roman"/>
          <w:color w:val="auto"/>
        </w:rPr>
        <w:t>5</w:t>
      </w:r>
      <w:r w:rsidRPr="00AD2636">
        <w:rPr>
          <w:rFonts w:ascii="Times New Roman" w:eastAsia="宋体" w:hAnsi="Times New Roman" w:cs="Times New Roman"/>
          <w:color w:val="auto"/>
        </w:rPr>
        <w:t>个工作日。</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十</w:t>
      </w:r>
      <w:r w:rsidRPr="00AD2636">
        <w:rPr>
          <w:rFonts w:ascii="Times New Roman" w:eastAsia="宋体" w:hAnsi="Times New Roman" w:cs="Times New Roman" w:hint="eastAsia"/>
          <w:color w:val="auto"/>
        </w:rPr>
        <w:t>四</w:t>
      </w:r>
      <w:r w:rsidRPr="00AD2636">
        <w:rPr>
          <w:rFonts w:ascii="Times New Roman" w:eastAsia="宋体" w:hAnsi="Times New Roman" w:cs="Times New Roman"/>
          <w:color w:val="auto"/>
        </w:rPr>
        <w:t>、招标代理服务费</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color w:val="auto"/>
        </w:rPr>
        <w:t>本项目按以下比例向中标供应商收取招标代理服务费</w:t>
      </w:r>
      <w:r w:rsidR="00261D20" w:rsidRPr="00AD263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AD2636" w:rsidRPr="00AD2636" w:rsidTr="00F55D44">
        <w:trPr>
          <w:trHeight w:val="440"/>
          <w:tblHeader/>
          <w:jc w:val="center"/>
        </w:trPr>
        <w:tc>
          <w:tcPr>
            <w:tcW w:w="3656" w:type="dxa"/>
            <w:vAlign w:val="center"/>
          </w:tcPr>
          <w:p w:rsidR="00ED442B" w:rsidRPr="00AD2636" w:rsidRDefault="00ED442B" w:rsidP="00F55D44">
            <w:pPr>
              <w:tabs>
                <w:tab w:val="num" w:pos="750"/>
                <w:tab w:val="num" w:pos="840"/>
              </w:tabs>
              <w:adjustRightInd w:val="0"/>
              <w:snapToGrid w:val="0"/>
              <w:jc w:val="center"/>
              <w:rPr>
                <w:sz w:val="24"/>
              </w:rPr>
            </w:pPr>
            <w:r w:rsidRPr="00AD2636">
              <w:rPr>
                <w:sz w:val="24"/>
              </w:rPr>
              <w:t>中标金额</w:t>
            </w:r>
            <w:r w:rsidRPr="00AD2636">
              <w:rPr>
                <w:rFonts w:hint="eastAsia"/>
                <w:sz w:val="24"/>
              </w:rPr>
              <w:t>（万元）</w:t>
            </w:r>
          </w:p>
        </w:tc>
        <w:tc>
          <w:tcPr>
            <w:tcW w:w="3657" w:type="dxa"/>
            <w:vAlign w:val="center"/>
          </w:tcPr>
          <w:p w:rsidR="00ED442B" w:rsidRPr="00AD2636" w:rsidRDefault="00ED442B" w:rsidP="00F55D44">
            <w:pPr>
              <w:tabs>
                <w:tab w:val="num" w:pos="750"/>
                <w:tab w:val="num" w:pos="840"/>
              </w:tabs>
              <w:adjustRightInd w:val="0"/>
              <w:snapToGrid w:val="0"/>
              <w:jc w:val="center"/>
              <w:rPr>
                <w:sz w:val="24"/>
              </w:rPr>
            </w:pPr>
            <w:r w:rsidRPr="00AD2636">
              <w:rPr>
                <w:sz w:val="24"/>
              </w:rPr>
              <w:t>费率</w:t>
            </w:r>
          </w:p>
        </w:tc>
      </w:tr>
      <w:tr w:rsidR="00AD2636" w:rsidRPr="00AD2636" w:rsidTr="00F55D44">
        <w:trPr>
          <w:trHeight w:val="440"/>
          <w:jc w:val="center"/>
        </w:trPr>
        <w:tc>
          <w:tcPr>
            <w:tcW w:w="3656" w:type="dxa"/>
            <w:vAlign w:val="center"/>
          </w:tcPr>
          <w:p w:rsidR="00ED442B" w:rsidRPr="00AD2636" w:rsidRDefault="00ED442B" w:rsidP="00F55D44">
            <w:pPr>
              <w:tabs>
                <w:tab w:val="num" w:pos="750"/>
                <w:tab w:val="num" w:pos="840"/>
              </w:tabs>
              <w:adjustRightInd w:val="0"/>
              <w:snapToGrid w:val="0"/>
              <w:jc w:val="center"/>
              <w:rPr>
                <w:sz w:val="24"/>
              </w:rPr>
            </w:pPr>
            <w:r w:rsidRPr="00AD2636">
              <w:rPr>
                <w:sz w:val="24"/>
              </w:rPr>
              <w:t>100</w:t>
            </w:r>
            <w:r w:rsidRPr="00AD2636">
              <w:rPr>
                <w:sz w:val="24"/>
              </w:rPr>
              <w:t>以下</w:t>
            </w:r>
          </w:p>
        </w:tc>
        <w:tc>
          <w:tcPr>
            <w:tcW w:w="3657" w:type="dxa"/>
            <w:vAlign w:val="center"/>
          </w:tcPr>
          <w:p w:rsidR="00ED442B" w:rsidRPr="00AD2636" w:rsidRDefault="00ED442B" w:rsidP="00F55D44">
            <w:pPr>
              <w:tabs>
                <w:tab w:val="num" w:pos="750"/>
                <w:tab w:val="num" w:pos="840"/>
              </w:tabs>
              <w:adjustRightInd w:val="0"/>
              <w:snapToGrid w:val="0"/>
              <w:jc w:val="center"/>
              <w:rPr>
                <w:sz w:val="24"/>
              </w:rPr>
            </w:pPr>
            <w:r w:rsidRPr="00AD2636">
              <w:rPr>
                <w:sz w:val="24"/>
              </w:rPr>
              <w:t>1%</w:t>
            </w:r>
          </w:p>
        </w:tc>
      </w:tr>
      <w:tr w:rsidR="00AD2636" w:rsidRPr="00AD2636" w:rsidTr="00F55D44">
        <w:trPr>
          <w:trHeight w:val="440"/>
          <w:jc w:val="center"/>
        </w:trPr>
        <w:tc>
          <w:tcPr>
            <w:tcW w:w="3656" w:type="dxa"/>
            <w:vAlign w:val="center"/>
          </w:tcPr>
          <w:p w:rsidR="00ED442B" w:rsidRPr="00AD2636" w:rsidRDefault="00ED442B" w:rsidP="00F55D44">
            <w:pPr>
              <w:tabs>
                <w:tab w:val="num" w:pos="750"/>
                <w:tab w:val="num" w:pos="840"/>
              </w:tabs>
              <w:adjustRightInd w:val="0"/>
              <w:snapToGrid w:val="0"/>
              <w:jc w:val="center"/>
              <w:rPr>
                <w:sz w:val="24"/>
              </w:rPr>
            </w:pPr>
            <w:r w:rsidRPr="00AD2636">
              <w:rPr>
                <w:sz w:val="24"/>
              </w:rPr>
              <w:t>100-500</w:t>
            </w:r>
          </w:p>
        </w:tc>
        <w:tc>
          <w:tcPr>
            <w:tcW w:w="3657" w:type="dxa"/>
            <w:vAlign w:val="center"/>
          </w:tcPr>
          <w:p w:rsidR="00ED442B" w:rsidRPr="00AD2636" w:rsidRDefault="00ED442B" w:rsidP="00F55D44">
            <w:pPr>
              <w:tabs>
                <w:tab w:val="num" w:pos="750"/>
                <w:tab w:val="num" w:pos="840"/>
              </w:tabs>
              <w:adjustRightInd w:val="0"/>
              <w:snapToGrid w:val="0"/>
              <w:jc w:val="center"/>
              <w:rPr>
                <w:sz w:val="24"/>
              </w:rPr>
            </w:pPr>
            <w:r w:rsidRPr="00AD2636">
              <w:rPr>
                <w:rFonts w:hint="eastAsia"/>
                <w:sz w:val="24"/>
              </w:rPr>
              <w:t>0.8</w:t>
            </w:r>
            <w:r w:rsidRPr="00AD2636">
              <w:rPr>
                <w:sz w:val="24"/>
              </w:rPr>
              <w:t>%</w:t>
            </w:r>
          </w:p>
        </w:tc>
      </w:tr>
      <w:tr w:rsidR="00AD2636" w:rsidRPr="00AD2636" w:rsidTr="00F55D44">
        <w:trPr>
          <w:trHeight w:val="440"/>
          <w:jc w:val="center"/>
        </w:trPr>
        <w:tc>
          <w:tcPr>
            <w:tcW w:w="3656" w:type="dxa"/>
            <w:vAlign w:val="center"/>
          </w:tcPr>
          <w:p w:rsidR="00ED442B" w:rsidRPr="00AD2636" w:rsidRDefault="00ED442B" w:rsidP="00992830">
            <w:pPr>
              <w:tabs>
                <w:tab w:val="num" w:pos="750"/>
                <w:tab w:val="num" w:pos="840"/>
              </w:tabs>
              <w:adjustRightInd w:val="0"/>
              <w:snapToGrid w:val="0"/>
              <w:jc w:val="center"/>
              <w:rPr>
                <w:sz w:val="24"/>
              </w:rPr>
            </w:pPr>
            <w:r w:rsidRPr="00AD2636">
              <w:rPr>
                <w:sz w:val="24"/>
              </w:rPr>
              <w:t>500-1000</w:t>
            </w:r>
          </w:p>
        </w:tc>
        <w:tc>
          <w:tcPr>
            <w:tcW w:w="3657" w:type="dxa"/>
            <w:vAlign w:val="center"/>
          </w:tcPr>
          <w:p w:rsidR="00ED442B" w:rsidRPr="00AD2636" w:rsidRDefault="00ED442B" w:rsidP="00F55D44">
            <w:pPr>
              <w:tabs>
                <w:tab w:val="num" w:pos="750"/>
                <w:tab w:val="num" w:pos="840"/>
              </w:tabs>
              <w:adjustRightInd w:val="0"/>
              <w:snapToGrid w:val="0"/>
              <w:jc w:val="center"/>
              <w:rPr>
                <w:sz w:val="24"/>
              </w:rPr>
            </w:pPr>
            <w:r w:rsidRPr="00AD2636">
              <w:rPr>
                <w:sz w:val="24"/>
              </w:rPr>
              <w:t>0.</w:t>
            </w:r>
            <w:r w:rsidRPr="00AD2636">
              <w:rPr>
                <w:rFonts w:hint="eastAsia"/>
                <w:sz w:val="24"/>
              </w:rPr>
              <w:t>45</w:t>
            </w:r>
            <w:r w:rsidRPr="00AD2636">
              <w:rPr>
                <w:sz w:val="24"/>
              </w:rPr>
              <w:t>%</w:t>
            </w:r>
          </w:p>
        </w:tc>
      </w:tr>
      <w:tr w:rsidR="00AD2636" w:rsidRPr="00AD2636" w:rsidTr="00F55D44">
        <w:trPr>
          <w:trHeight w:val="440"/>
          <w:jc w:val="center"/>
        </w:trPr>
        <w:tc>
          <w:tcPr>
            <w:tcW w:w="3656" w:type="dxa"/>
            <w:vAlign w:val="center"/>
          </w:tcPr>
          <w:p w:rsidR="00ED442B" w:rsidRPr="00AD2636" w:rsidRDefault="00ED442B" w:rsidP="00992830">
            <w:pPr>
              <w:tabs>
                <w:tab w:val="num" w:pos="750"/>
                <w:tab w:val="num" w:pos="840"/>
              </w:tabs>
              <w:adjustRightInd w:val="0"/>
              <w:snapToGrid w:val="0"/>
              <w:jc w:val="center"/>
              <w:rPr>
                <w:sz w:val="24"/>
              </w:rPr>
            </w:pPr>
            <w:r w:rsidRPr="00AD2636">
              <w:rPr>
                <w:sz w:val="24"/>
              </w:rPr>
              <w:t>1000</w:t>
            </w:r>
            <w:r w:rsidRPr="00AD2636">
              <w:rPr>
                <w:rFonts w:hint="eastAsia"/>
                <w:sz w:val="24"/>
              </w:rPr>
              <w:t>-5000</w:t>
            </w:r>
          </w:p>
        </w:tc>
        <w:tc>
          <w:tcPr>
            <w:tcW w:w="3657" w:type="dxa"/>
            <w:vAlign w:val="center"/>
          </w:tcPr>
          <w:p w:rsidR="00ED442B" w:rsidRPr="00AD2636" w:rsidRDefault="00ED442B" w:rsidP="00F55D44">
            <w:pPr>
              <w:tabs>
                <w:tab w:val="num" w:pos="750"/>
                <w:tab w:val="num" w:pos="840"/>
              </w:tabs>
              <w:adjustRightInd w:val="0"/>
              <w:snapToGrid w:val="0"/>
              <w:jc w:val="center"/>
              <w:rPr>
                <w:sz w:val="24"/>
              </w:rPr>
            </w:pPr>
            <w:r w:rsidRPr="00AD2636">
              <w:rPr>
                <w:rFonts w:hint="eastAsia"/>
                <w:sz w:val="24"/>
              </w:rPr>
              <w:t>0.25%</w:t>
            </w:r>
          </w:p>
        </w:tc>
      </w:tr>
      <w:tr w:rsidR="00AD2636" w:rsidRPr="00AD2636" w:rsidTr="00F55D44">
        <w:trPr>
          <w:trHeight w:val="440"/>
          <w:jc w:val="center"/>
        </w:trPr>
        <w:tc>
          <w:tcPr>
            <w:tcW w:w="3656" w:type="dxa"/>
            <w:vAlign w:val="center"/>
          </w:tcPr>
          <w:p w:rsidR="00ED442B" w:rsidRPr="00AD2636" w:rsidRDefault="00ED442B" w:rsidP="00992830">
            <w:pPr>
              <w:tabs>
                <w:tab w:val="num" w:pos="750"/>
                <w:tab w:val="num" w:pos="840"/>
              </w:tabs>
              <w:adjustRightInd w:val="0"/>
              <w:snapToGrid w:val="0"/>
              <w:jc w:val="center"/>
              <w:rPr>
                <w:sz w:val="24"/>
              </w:rPr>
            </w:pPr>
            <w:r w:rsidRPr="00AD2636">
              <w:rPr>
                <w:rFonts w:hint="eastAsia"/>
                <w:sz w:val="24"/>
              </w:rPr>
              <w:t>5000-10000</w:t>
            </w:r>
          </w:p>
        </w:tc>
        <w:tc>
          <w:tcPr>
            <w:tcW w:w="3657" w:type="dxa"/>
            <w:vAlign w:val="center"/>
          </w:tcPr>
          <w:p w:rsidR="00ED442B" w:rsidRPr="00AD2636" w:rsidRDefault="00ED442B" w:rsidP="00F55D44">
            <w:pPr>
              <w:tabs>
                <w:tab w:val="num" w:pos="750"/>
                <w:tab w:val="num" w:pos="840"/>
              </w:tabs>
              <w:adjustRightInd w:val="0"/>
              <w:snapToGrid w:val="0"/>
              <w:jc w:val="center"/>
              <w:rPr>
                <w:sz w:val="24"/>
              </w:rPr>
            </w:pPr>
            <w:r w:rsidRPr="00AD2636">
              <w:rPr>
                <w:rFonts w:hint="eastAsia"/>
                <w:sz w:val="24"/>
              </w:rPr>
              <w:t>0.1%</w:t>
            </w:r>
          </w:p>
        </w:tc>
      </w:tr>
      <w:tr w:rsidR="00AD2636" w:rsidRPr="00AD2636" w:rsidTr="00F55D44">
        <w:trPr>
          <w:trHeight w:val="440"/>
          <w:jc w:val="center"/>
        </w:trPr>
        <w:tc>
          <w:tcPr>
            <w:tcW w:w="3656" w:type="dxa"/>
            <w:vAlign w:val="center"/>
          </w:tcPr>
          <w:p w:rsidR="00ED442B" w:rsidRPr="00AD2636" w:rsidRDefault="00ED442B" w:rsidP="00F55D44">
            <w:pPr>
              <w:tabs>
                <w:tab w:val="num" w:pos="750"/>
                <w:tab w:val="num" w:pos="840"/>
              </w:tabs>
              <w:adjustRightInd w:val="0"/>
              <w:snapToGrid w:val="0"/>
              <w:jc w:val="center"/>
              <w:rPr>
                <w:sz w:val="24"/>
              </w:rPr>
            </w:pPr>
            <w:r w:rsidRPr="00AD2636">
              <w:rPr>
                <w:rFonts w:hint="eastAsia"/>
                <w:sz w:val="24"/>
              </w:rPr>
              <w:t>10000-100000</w:t>
            </w:r>
          </w:p>
        </w:tc>
        <w:tc>
          <w:tcPr>
            <w:tcW w:w="3657" w:type="dxa"/>
            <w:vAlign w:val="center"/>
          </w:tcPr>
          <w:p w:rsidR="00ED442B" w:rsidRPr="00AD2636" w:rsidRDefault="00ED442B" w:rsidP="00F55D44">
            <w:pPr>
              <w:tabs>
                <w:tab w:val="num" w:pos="750"/>
                <w:tab w:val="num" w:pos="840"/>
              </w:tabs>
              <w:adjustRightInd w:val="0"/>
              <w:snapToGrid w:val="0"/>
              <w:jc w:val="center"/>
              <w:rPr>
                <w:sz w:val="24"/>
              </w:rPr>
            </w:pPr>
            <w:r w:rsidRPr="00AD2636">
              <w:rPr>
                <w:rFonts w:hint="eastAsia"/>
                <w:sz w:val="24"/>
              </w:rPr>
              <w:t>0.05%</w:t>
            </w:r>
          </w:p>
        </w:tc>
      </w:tr>
    </w:tbl>
    <w:p w:rsidR="00ED442B" w:rsidRPr="00AD2636" w:rsidRDefault="00ED442B" w:rsidP="00ED442B">
      <w:pPr>
        <w:tabs>
          <w:tab w:val="left" w:pos="700"/>
        </w:tabs>
        <w:autoSpaceDE w:val="0"/>
        <w:autoSpaceDN w:val="0"/>
        <w:adjustRightInd w:val="0"/>
        <w:spacing w:line="360" w:lineRule="auto"/>
        <w:ind w:firstLineChars="200" w:firstLine="446"/>
        <w:rPr>
          <w:sz w:val="24"/>
          <w:lang w:val="zh-CN"/>
        </w:rPr>
      </w:pPr>
      <w:r w:rsidRPr="00AD2636">
        <w:rPr>
          <w:sz w:val="24"/>
          <w:lang w:val="zh-CN"/>
        </w:rPr>
        <w:t>服务费按差额定率累进法计算</w:t>
      </w:r>
      <w:r w:rsidRPr="00AD2636">
        <w:rPr>
          <w:rFonts w:hint="eastAsia"/>
          <w:sz w:val="24"/>
          <w:lang w:val="zh-CN"/>
        </w:rPr>
        <w:t>，向下取整，精确到元。</w:t>
      </w:r>
      <w:r w:rsidRPr="00AD2636">
        <w:rPr>
          <w:sz w:val="24"/>
          <w:lang w:val="zh-CN"/>
        </w:rPr>
        <w:t>例如</w:t>
      </w:r>
      <w:r w:rsidRPr="00AD2636">
        <w:rPr>
          <w:sz w:val="24"/>
        </w:rPr>
        <w:t>中标</w:t>
      </w:r>
      <w:r w:rsidRPr="00AD2636">
        <w:rPr>
          <w:sz w:val="24"/>
          <w:lang w:val="zh-CN"/>
        </w:rPr>
        <w:t>金额为</w:t>
      </w:r>
      <w:r w:rsidRPr="00AD2636">
        <w:rPr>
          <w:sz w:val="24"/>
          <w:lang w:val="zh-CN"/>
        </w:rPr>
        <w:t>680</w:t>
      </w:r>
      <w:r w:rsidRPr="00AD2636">
        <w:rPr>
          <w:rFonts w:hint="eastAsia"/>
          <w:sz w:val="24"/>
          <w:lang w:val="zh-CN"/>
        </w:rPr>
        <w:t>5000</w:t>
      </w:r>
      <w:r w:rsidRPr="00AD2636">
        <w:rPr>
          <w:sz w:val="24"/>
          <w:lang w:val="zh-CN"/>
        </w:rPr>
        <w:t>元，服务费</w:t>
      </w:r>
      <w:r w:rsidRPr="00AD2636">
        <w:rPr>
          <w:rFonts w:hint="eastAsia"/>
          <w:sz w:val="24"/>
          <w:lang w:val="zh-CN"/>
        </w:rPr>
        <w:t>=</w:t>
      </w:r>
      <w:r w:rsidRPr="00AD2636">
        <w:rPr>
          <w:sz w:val="24"/>
          <w:lang w:val="zh-CN"/>
        </w:rPr>
        <w:t>100</w:t>
      </w:r>
      <w:r w:rsidRPr="00AD2636">
        <w:rPr>
          <w:rFonts w:hint="eastAsia"/>
          <w:sz w:val="24"/>
          <w:lang w:val="zh-CN"/>
        </w:rPr>
        <w:t>0000</w:t>
      </w:r>
      <w:r w:rsidRPr="00AD2636">
        <w:rPr>
          <w:sz w:val="24"/>
          <w:lang w:val="zh-CN"/>
        </w:rPr>
        <w:t>×1%+</w:t>
      </w:r>
      <w:r w:rsidRPr="00AD2636">
        <w:rPr>
          <w:rFonts w:hint="eastAsia"/>
          <w:sz w:val="24"/>
          <w:lang w:val="zh-CN"/>
        </w:rPr>
        <w:t>（</w:t>
      </w:r>
      <w:r w:rsidRPr="00AD2636">
        <w:rPr>
          <w:sz w:val="24"/>
          <w:lang w:val="zh-CN"/>
        </w:rPr>
        <w:t>500</w:t>
      </w:r>
      <w:r w:rsidRPr="00AD2636">
        <w:rPr>
          <w:rFonts w:hint="eastAsia"/>
          <w:sz w:val="24"/>
          <w:lang w:val="zh-CN"/>
        </w:rPr>
        <w:t>0000</w:t>
      </w:r>
      <w:r w:rsidRPr="00AD2636">
        <w:rPr>
          <w:sz w:val="24"/>
          <w:lang w:val="zh-CN"/>
        </w:rPr>
        <w:t>-100</w:t>
      </w:r>
      <w:r w:rsidRPr="00AD2636">
        <w:rPr>
          <w:rFonts w:hint="eastAsia"/>
          <w:sz w:val="24"/>
          <w:lang w:val="zh-CN"/>
        </w:rPr>
        <w:t>0000</w:t>
      </w:r>
      <w:r w:rsidRPr="00AD2636">
        <w:rPr>
          <w:rFonts w:hint="eastAsia"/>
          <w:sz w:val="24"/>
          <w:lang w:val="zh-CN"/>
        </w:rPr>
        <w:t>）</w:t>
      </w:r>
      <w:r w:rsidRPr="00AD2636">
        <w:rPr>
          <w:sz w:val="24"/>
          <w:lang w:val="zh-CN"/>
        </w:rPr>
        <w:t>×</w:t>
      </w:r>
      <w:r w:rsidRPr="00AD2636">
        <w:rPr>
          <w:rFonts w:hint="eastAsia"/>
          <w:sz w:val="24"/>
          <w:lang w:val="zh-CN"/>
        </w:rPr>
        <w:t>0.8</w:t>
      </w:r>
      <w:r w:rsidRPr="00AD2636">
        <w:rPr>
          <w:sz w:val="24"/>
          <w:lang w:val="zh-CN"/>
        </w:rPr>
        <w:t>%+</w:t>
      </w:r>
      <w:r w:rsidRPr="00AD2636">
        <w:rPr>
          <w:rFonts w:hint="eastAsia"/>
          <w:sz w:val="24"/>
          <w:lang w:val="zh-CN"/>
        </w:rPr>
        <w:t>（</w:t>
      </w:r>
      <w:r w:rsidRPr="00AD2636">
        <w:rPr>
          <w:sz w:val="24"/>
          <w:lang w:val="zh-CN"/>
        </w:rPr>
        <w:t>680</w:t>
      </w:r>
      <w:r w:rsidRPr="00AD2636">
        <w:rPr>
          <w:rFonts w:hint="eastAsia"/>
          <w:sz w:val="24"/>
          <w:lang w:val="zh-CN"/>
        </w:rPr>
        <w:t>5000</w:t>
      </w:r>
      <w:r w:rsidRPr="00AD2636">
        <w:rPr>
          <w:sz w:val="24"/>
          <w:lang w:val="zh-CN"/>
        </w:rPr>
        <w:t>-500</w:t>
      </w:r>
      <w:r w:rsidRPr="00AD2636">
        <w:rPr>
          <w:rFonts w:hint="eastAsia"/>
          <w:sz w:val="24"/>
          <w:lang w:val="zh-CN"/>
        </w:rPr>
        <w:t>0000</w:t>
      </w:r>
      <w:r w:rsidRPr="00AD2636">
        <w:rPr>
          <w:rFonts w:hint="eastAsia"/>
          <w:sz w:val="24"/>
          <w:lang w:val="zh-CN"/>
        </w:rPr>
        <w:t>）</w:t>
      </w:r>
      <w:r w:rsidRPr="00AD2636">
        <w:rPr>
          <w:sz w:val="24"/>
          <w:lang w:val="zh-CN"/>
        </w:rPr>
        <w:t>×0.</w:t>
      </w:r>
      <w:r w:rsidRPr="00AD2636">
        <w:rPr>
          <w:rFonts w:hint="eastAsia"/>
          <w:sz w:val="24"/>
          <w:lang w:val="zh-CN"/>
        </w:rPr>
        <w:t>45</w:t>
      </w:r>
      <w:r w:rsidRPr="00AD2636">
        <w:rPr>
          <w:sz w:val="24"/>
          <w:lang w:val="zh-CN"/>
        </w:rPr>
        <w:t>%=</w:t>
      </w:r>
      <w:r w:rsidR="00EC5370" w:rsidRPr="00AD2636">
        <w:rPr>
          <w:rFonts w:hint="eastAsia"/>
          <w:sz w:val="24"/>
          <w:lang w:val="zh-CN"/>
        </w:rPr>
        <w:t>50122.5</w:t>
      </w:r>
      <w:r w:rsidR="00EC5370" w:rsidRPr="00AD2636">
        <w:rPr>
          <w:sz w:val="24"/>
          <w:lang w:val="zh-CN"/>
        </w:rPr>
        <w:t>元，服务费</w:t>
      </w:r>
      <w:r w:rsidR="00EC5370" w:rsidRPr="00AD2636">
        <w:rPr>
          <w:rFonts w:hint="eastAsia"/>
          <w:sz w:val="24"/>
          <w:lang w:val="zh-CN"/>
        </w:rPr>
        <w:t>缴纳</w:t>
      </w:r>
      <w:r w:rsidR="00EC5370" w:rsidRPr="00AD2636">
        <w:rPr>
          <w:rFonts w:hint="eastAsia"/>
          <w:sz w:val="24"/>
          <w:lang w:val="zh-CN"/>
        </w:rPr>
        <w:t>50122</w:t>
      </w:r>
      <w:r w:rsidR="00EC5370" w:rsidRPr="00AD2636">
        <w:rPr>
          <w:rFonts w:hint="eastAsia"/>
          <w:sz w:val="24"/>
          <w:lang w:val="zh-CN"/>
        </w:rPr>
        <w:t>元</w:t>
      </w:r>
      <w:r w:rsidRPr="00AD2636">
        <w:rPr>
          <w:rFonts w:hint="eastAsia"/>
          <w:sz w:val="24"/>
          <w:lang w:val="zh-CN"/>
        </w:rPr>
        <w:t>。</w:t>
      </w:r>
      <w:r w:rsidRPr="00AD2636">
        <w:rPr>
          <w:sz w:val="24"/>
          <w:lang w:val="zh-CN"/>
        </w:rPr>
        <w:t>其中中标金额以《中标通知书》为准。</w:t>
      </w:r>
    </w:p>
    <w:p w:rsidR="006A4316" w:rsidRPr="00AD2636" w:rsidRDefault="00ED442B" w:rsidP="00ED442B">
      <w:pPr>
        <w:tabs>
          <w:tab w:val="left" w:pos="700"/>
        </w:tabs>
        <w:autoSpaceDE w:val="0"/>
        <w:autoSpaceDN w:val="0"/>
        <w:adjustRightInd w:val="0"/>
        <w:spacing w:line="360" w:lineRule="auto"/>
        <w:ind w:firstLineChars="200" w:firstLine="446"/>
        <w:rPr>
          <w:sz w:val="24"/>
          <w:szCs w:val="24"/>
          <w:lang w:val="zh-CN"/>
        </w:rPr>
      </w:pPr>
      <w:r w:rsidRPr="00AD2636">
        <w:rPr>
          <w:rFonts w:hint="eastAsia"/>
          <w:sz w:val="24"/>
          <w:szCs w:val="24"/>
        </w:rPr>
        <w:t>中标供应商应于中标公告发布之日起</w:t>
      </w:r>
      <w:r w:rsidRPr="00AD2636">
        <w:rPr>
          <w:rFonts w:hint="eastAsia"/>
          <w:sz w:val="24"/>
          <w:szCs w:val="24"/>
        </w:rPr>
        <w:t>5</w:t>
      </w:r>
      <w:r w:rsidRPr="00AD2636">
        <w:rPr>
          <w:rFonts w:hint="eastAsia"/>
          <w:sz w:val="24"/>
          <w:szCs w:val="24"/>
        </w:rPr>
        <w:t>个工作日内缴纳</w:t>
      </w:r>
      <w:r w:rsidRPr="00AD2636">
        <w:rPr>
          <w:rFonts w:hint="eastAsia"/>
          <w:sz w:val="24"/>
          <w:szCs w:val="24"/>
          <w:lang w:val="zh-CN"/>
        </w:rPr>
        <w:t>招标代理服务费，缴费单位名称须与投标单位名称一致，缴费时请注明项目编号及中标包号。</w:t>
      </w:r>
    </w:p>
    <w:p w:rsidR="00ED442B" w:rsidRPr="00AD2636" w:rsidRDefault="00ED442B" w:rsidP="00ED442B">
      <w:pPr>
        <w:pStyle w:val="Default"/>
        <w:spacing w:line="360" w:lineRule="auto"/>
        <w:ind w:firstLineChars="200" w:firstLine="446"/>
        <w:rPr>
          <w:rFonts w:ascii="Times New Roman" w:eastAsia="宋体" w:hAnsi="Times New Roman" w:cs="Times New Roman"/>
          <w:color w:val="auto"/>
        </w:rPr>
      </w:pPr>
      <w:r w:rsidRPr="00AD2636">
        <w:rPr>
          <w:rFonts w:ascii="Times New Roman" w:eastAsia="宋体" w:hAnsi="Times New Roman" w:cs="Times New Roman" w:hint="eastAsia"/>
          <w:color w:val="auto"/>
        </w:rPr>
        <w:t>名</w:t>
      </w:r>
      <w:r w:rsidRPr="00AD2636">
        <w:rPr>
          <w:rFonts w:ascii="Times New Roman" w:eastAsia="宋体" w:hAnsi="Times New Roman" w:cs="Times New Roman" w:hint="eastAsia"/>
          <w:color w:val="auto"/>
        </w:rPr>
        <w:t xml:space="preserve">        </w:t>
      </w:r>
      <w:r w:rsidRPr="00AD2636">
        <w:rPr>
          <w:rFonts w:ascii="Times New Roman" w:eastAsia="宋体" w:hAnsi="Times New Roman" w:cs="Times New Roman" w:hint="eastAsia"/>
          <w:color w:val="auto"/>
        </w:rPr>
        <w:t>称：天津市公共资源交易中心</w:t>
      </w:r>
    </w:p>
    <w:p w:rsidR="00ED442B" w:rsidRPr="00AD2636" w:rsidRDefault="00ED442B" w:rsidP="00ED442B">
      <w:pPr>
        <w:pStyle w:val="Default"/>
        <w:spacing w:line="360" w:lineRule="auto"/>
        <w:ind w:firstLineChars="200" w:firstLine="446"/>
        <w:rPr>
          <w:rFonts w:ascii="Times New Roman" w:eastAsia="宋体" w:hAnsi="Times New Roman" w:cs="Times New Roman"/>
          <w:color w:val="auto"/>
        </w:rPr>
      </w:pPr>
      <w:r w:rsidRPr="00AD2636">
        <w:rPr>
          <w:rFonts w:ascii="Times New Roman" w:eastAsia="宋体" w:hAnsi="Times New Roman" w:cs="Times New Roman" w:hint="eastAsia"/>
          <w:color w:val="auto"/>
        </w:rPr>
        <w:t>开户行及账号：中国建设银行股份有限公司天津明华支行</w:t>
      </w:r>
      <w:r w:rsidRPr="00AD2636">
        <w:rPr>
          <w:rFonts w:ascii="Times New Roman" w:eastAsia="宋体" w:hAnsi="Times New Roman" w:cs="Times New Roman" w:hint="eastAsia"/>
          <w:color w:val="auto"/>
        </w:rPr>
        <w:t xml:space="preserve"> </w:t>
      </w:r>
    </w:p>
    <w:p w:rsidR="00ED442B" w:rsidRPr="00AD2636" w:rsidRDefault="00ED442B" w:rsidP="00ED442B">
      <w:pPr>
        <w:pStyle w:val="Default"/>
        <w:spacing w:line="360" w:lineRule="auto"/>
        <w:ind w:firstLineChars="897" w:firstLine="2002"/>
        <w:rPr>
          <w:rFonts w:ascii="Times New Roman" w:eastAsia="宋体" w:hAnsi="Times New Roman" w:cs="Times New Roman"/>
          <w:color w:val="auto"/>
        </w:rPr>
      </w:pPr>
      <w:r w:rsidRPr="00AD2636">
        <w:rPr>
          <w:rFonts w:ascii="Times New Roman" w:eastAsia="宋体" w:hAnsi="Times New Roman" w:cs="Times New Roman"/>
          <w:color w:val="auto"/>
        </w:rPr>
        <w:t>1205 0162 4900 0000 0675</w:t>
      </w:r>
    </w:p>
    <w:p w:rsidR="00ED442B" w:rsidRPr="00AD2636" w:rsidRDefault="00ED442B" w:rsidP="00ED442B">
      <w:pPr>
        <w:pStyle w:val="Default"/>
        <w:spacing w:line="360" w:lineRule="auto"/>
        <w:ind w:firstLineChars="200" w:firstLine="446"/>
        <w:rPr>
          <w:rFonts w:ascii="Times New Roman" w:eastAsia="宋体" w:hAnsi="Times New Roman" w:cs="Times New Roman"/>
          <w:color w:val="auto"/>
        </w:rPr>
      </w:pPr>
      <w:r w:rsidRPr="00AD2636">
        <w:rPr>
          <w:rFonts w:ascii="Times New Roman" w:eastAsia="宋体" w:hAnsi="Times New Roman" w:cs="Times New Roman" w:hint="eastAsia"/>
          <w:color w:val="auto"/>
        </w:rPr>
        <w:t>银行联行号：</w:t>
      </w:r>
      <w:r w:rsidRPr="00AD2636">
        <w:rPr>
          <w:rFonts w:ascii="Times New Roman" w:eastAsia="宋体" w:hAnsi="Times New Roman" w:cs="Times New Roman" w:hint="eastAsia"/>
          <w:color w:val="auto"/>
        </w:rPr>
        <w:t>105110039436</w:t>
      </w:r>
    </w:p>
    <w:p w:rsidR="00ED442B" w:rsidRPr="00AD2636" w:rsidRDefault="00ED442B" w:rsidP="00ED442B">
      <w:pPr>
        <w:pStyle w:val="Default"/>
        <w:spacing w:line="360" w:lineRule="auto"/>
        <w:ind w:firstLineChars="200" w:firstLine="446"/>
        <w:rPr>
          <w:rFonts w:ascii="Times New Roman" w:eastAsia="宋体" w:hAnsi="Times New Roman" w:cs="Times New Roman"/>
          <w:color w:val="auto"/>
        </w:rPr>
      </w:pPr>
      <w:r w:rsidRPr="00AD2636">
        <w:rPr>
          <w:rFonts w:ascii="Times New Roman" w:eastAsia="宋体" w:hAnsi="Times New Roman" w:cs="Times New Roman" w:hint="eastAsia"/>
          <w:color w:val="auto"/>
        </w:rPr>
        <w:t>纳税人识别号：</w:t>
      </w:r>
      <w:r w:rsidRPr="00AD2636">
        <w:rPr>
          <w:rFonts w:ascii="Times New Roman" w:eastAsia="宋体" w:hAnsi="Times New Roman" w:cs="Times New Roman" w:hint="eastAsia"/>
          <w:color w:val="auto"/>
        </w:rPr>
        <w:t>1212 0000 MB1E 44809C</w:t>
      </w:r>
    </w:p>
    <w:p w:rsidR="00ED442B" w:rsidRPr="00AD2636" w:rsidRDefault="00ED442B"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rPr>
        <w:t>地址：天津市河东区红星路</w:t>
      </w:r>
      <w:r w:rsidRPr="00AD2636">
        <w:rPr>
          <w:rFonts w:ascii="Times New Roman" w:eastAsia="宋体" w:hAnsi="Times New Roman" w:cs="Times New Roman" w:hint="eastAsia"/>
          <w:color w:val="auto"/>
        </w:rPr>
        <w:t>79</w:t>
      </w:r>
      <w:r w:rsidRPr="00AD2636">
        <w:rPr>
          <w:rFonts w:ascii="Times New Roman" w:eastAsia="宋体" w:hAnsi="Times New Roman" w:cs="Times New Roman" w:hint="eastAsia"/>
          <w:color w:val="auto"/>
        </w:rPr>
        <w:t>号</w:t>
      </w:r>
    </w:p>
    <w:p w:rsidR="00ED442B" w:rsidRPr="00AD2636" w:rsidRDefault="00A74576" w:rsidP="00ED442B">
      <w:pPr>
        <w:pStyle w:val="Default"/>
        <w:spacing w:line="360" w:lineRule="auto"/>
        <w:ind w:firstLineChars="200" w:firstLine="446"/>
        <w:jc w:val="both"/>
        <w:rPr>
          <w:rFonts w:ascii="Times New Roman" w:eastAsia="宋体" w:hAnsi="Times New Roman" w:cs="Times New Roman"/>
          <w:color w:val="auto"/>
        </w:rPr>
      </w:pPr>
      <w:r w:rsidRPr="00AD2636">
        <w:rPr>
          <w:rFonts w:ascii="Times New Roman" w:eastAsia="宋体" w:hAnsi="Times New Roman" w:cs="Times New Roman" w:hint="eastAsia"/>
          <w:color w:val="auto"/>
          <w:kern w:val="2"/>
          <w:lang w:val="zh-CN"/>
        </w:rPr>
        <w:t>缴费及开票咨询电话：</w:t>
      </w:r>
      <w:r w:rsidRPr="00AD2636">
        <w:rPr>
          <w:rFonts w:ascii="Times New Roman" w:eastAsia="宋体" w:hAnsi="Times New Roman" w:cs="Times New Roman" w:hint="eastAsia"/>
          <w:color w:val="auto"/>
          <w:kern w:val="2"/>
          <w:lang w:val="zh-CN"/>
        </w:rPr>
        <w:t>022-24532012</w:t>
      </w:r>
    </w:p>
    <w:p w:rsidR="00ED442B" w:rsidRPr="00AD2636" w:rsidRDefault="00ED442B" w:rsidP="00ED442B">
      <w:pPr>
        <w:pStyle w:val="Default"/>
        <w:spacing w:line="360" w:lineRule="auto"/>
        <w:jc w:val="both"/>
        <w:rPr>
          <w:rFonts w:ascii="Times New Roman" w:eastAsia="宋体" w:hAnsi="Times New Roman" w:cs="Times New Roman"/>
          <w:color w:val="auto"/>
        </w:rPr>
      </w:pPr>
    </w:p>
    <w:p w:rsidR="00ED442B" w:rsidRPr="00AD2636" w:rsidRDefault="00ED442B" w:rsidP="00ED442B">
      <w:pPr>
        <w:pStyle w:val="Default"/>
        <w:spacing w:line="360" w:lineRule="auto"/>
        <w:jc w:val="right"/>
        <w:rPr>
          <w:b/>
          <w:bCs/>
          <w:color w:val="auto"/>
          <w:kern w:val="28"/>
          <w:sz w:val="32"/>
          <w:szCs w:val="32"/>
        </w:rPr>
      </w:pPr>
      <w:r w:rsidRPr="00AD2636">
        <w:rPr>
          <w:rFonts w:ascii="Times New Roman" w:eastAsia="宋体" w:hAnsi="Times New Roman" w:cs="Times New Roman"/>
          <w:color w:val="auto"/>
        </w:rPr>
        <w:t>202</w:t>
      </w:r>
      <w:r w:rsidR="00D43AF6" w:rsidRPr="00AD2636">
        <w:rPr>
          <w:rFonts w:ascii="Times New Roman" w:eastAsia="宋体" w:hAnsi="Times New Roman" w:cs="Times New Roman" w:hint="eastAsia"/>
          <w:color w:val="auto"/>
        </w:rPr>
        <w:t>2</w:t>
      </w:r>
      <w:r w:rsidRPr="00AD2636">
        <w:rPr>
          <w:rFonts w:ascii="Times New Roman" w:eastAsia="宋体" w:hAnsi="Times New Roman" w:cs="Times New Roman"/>
          <w:color w:val="auto"/>
        </w:rPr>
        <w:t>年</w:t>
      </w:r>
      <w:r w:rsidR="00AD2636" w:rsidRPr="00AD2636">
        <w:rPr>
          <w:rFonts w:ascii="Times New Roman" w:eastAsia="宋体" w:hAnsi="Times New Roman" w:cs="Times New Roman" w:hint="eastAsia"/>
          <w:color w:val="auto"/>
        </w:rPr>
        <w:t>3</w:t>
      </w:r>
      <w:r w:rsidRPr="00AD2636">
        <w:rPr>
          <w:rFonts w:ascii="Times New Roman" w:eastAsia="宋体" w:hAnsi="Times New Roman" w:cs="Times New Roman"/>
          <w:color w:val="auto"/>
        </w:rPr>
        <w:t>月</w:t>
      </w:r>
      <w:r w:rsidR="00AD2636" w:rsidRPr="00AD2636">
        <w:rPr>
          <w:rFonts w:ascii="Times New Roman" w:eastAsia="宋体" w:hAnsi="Times New Roman" w:cs="Times New Roman" w:hint="eastAsia"/>
          <w:color w:val="auto"/>
        </w:rPr>
        <w:t>10</w:t>
      </w:r>
      <w:r w:rsidRPr="00AD2636">
        <w:rPr>
          <w:rFonts w:ascii="Times New Roman" w:eastAsia="宋体" w:hAnsi="Times New Roman" w:cs="Times New Roman"/>
          <w:color w:val="auto"/>
        </w:rPr>
        <w:t>日</w:t>
      </w:r>
    </w:p>
    <w:p w:rsidR="00ED442B" w:rsidRDefault="00ED442B">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061E55" w:rsidRDefault="000F48D9" w:rsidP="000F48D9">
      <w:pPr>
        <w:autoSpaceDE w:val="0"/>
        <w:autoSpaceDN w:val="0"/>
        <w:adjustRightInd w:val="0"/>
        <w:spacing w:line="360" w:lineRule="auto"/>
        <w:ind w:firstLineChars="200" w:firstLine="446"/>
        <w:rPr>
          <w:sz w:val="24"/>
        </w:rPr>
      </w:pPr>
      <w:r w:rsidRPr="00061E55">
        <w:rPr>
          <w:rFonts w:eastAsia="......."/>
          <w:kern w:val="0"/>
          <w:sz w:val="24"/>
          <w:szCs w:val="24"/>
        </w:rPr>
        <w:t>（一）</w:t>
      </w:r>
      <w:r w:rsidRPr="00061E55">
        <w:rPr>
          <w:sz w:val="24"/>
        </w:rPr>
        <w:t>报价要求</w:t>
      </w:r>
    </w:p>
    <w:p w:rsidR="000F48D9" w:rsidRPr="00061E55" w:rsidRDefault="000F48D9" w:rsidP="000F48D9">
      <w:pPr>
        <w:autoSpaceDE w:val="0"/>
        <w:autoSpaceDN w:val="0"/>
        <w:adjustRightInd w:val="0"/>
        <w:spacing w:line="360" w:lineRule="auto"/>
        <w:ind w:firstLineChars="200" w:firstLine="446"/>
        <w:rPr>
          <w:sz w:val="24"/>
        </w:rPr>
      </w:pPr>
      <w:r w:rsidRPr="00061E55">
        <w:rPr>
          <w:sz w:val="24"/>
        </w:rPr>
        <w:t xml:space="preserve">1. </w:t>
      </w:r>
      <w:r w:rsidRPr="00061E55">
        <w:rPr>
          <w:sz w:val="24"/>
        </w:rPr>
        <w:t>投标报价以人民币填列。</w:t>
      </w:r>
    </w:p>
    <w:p w:rsidR="00E53FF8" w:rsidRPr="00061E55" w:rsidRDefault="00E53FF8" w:rsidP="00E53FF8">
      <w:pPr>
        <w:autoSpaceDE w:val="0"/>
        <w:autoSpaceDN w:val="0"/>
        <w:adjustRightInd w:val="0"/>
        <w:spacing w:line="360" w:lineRule="auto"/>
        <w:ind w:firstLineChars="200" w:firstLine="446"/>
        <w:rPr>
          <w:sz w:val="24"/>
        </w:rPr>
      </w:pPr>
      <w:r w:rsidRPr="00061E55">
        <w:rPr>
          <w:rFonts w:hint="eastAsia"/>
          <w:sz w:val="24"/>
        </w:rPr>
        <w:t xml:space="preserve">2. </w:t>
      </w:r>
      <w:r w:rsidRPr="00061E55">
        <w:rPr>
          <w:rFonts w:hint="eastAsia"/>
          <w:sz w:val="24"/>
        </w:rPr>
        <w:t>投标人的报价应包括：开发费、培训费、维护费、管理费及税金等为完成招标文件规定全部工作所需的一切费用。投标人所报价格为任务完成的最终优惠价格。</w:t>
      </w:r>
    </w:p>
    <w:p w:rsidR="008B202B" w:rsidRPr="00061E55" w:rsidRDefault="008B202B" w:rsidP="008B202B">
      <w:pPr>
        <w:spacing w:line="360" w:lineRule="auto"/>
        <w:ind w:firstLineChars="200" w:firstLine="446"/>
        <w:rPr>
          <w:kern w:val="0"/>
          <w:sz w:val="24"/>
          <w:szCs w:val="24"/>
        </w:rPr>
      </w:pPr>
      <w:r w:rsidRPr="00061E55">
        <w:rPr>
          <w:rFonts w:hint="eastAsia"/>
          <w:kern w:val="0"/>
          <w:sz w:val="24"/>
          <w:szCs w:val="24"/>
        </w:rPr>
        <w:t xml:space="preserve">3. </w:t>
      </w:r>
      <w:r w:rsidRPr="00061E55">
        <w:rPr>
          <w:sz w:val="24"/>
        </w:rPr>
        <w:t>验收相关费用由投标人负责。</w:t>
      </w:r>
    </w:p>
    <w:p w:rsidR="000F48D9" w:rsidRPr="00061E55" w:rsidRDefault="000F48D9" w:rsidP="000F48D9">
      <w:pPr>
        <w:autoSpaceDE w:val="0"/>
        <w:autoSpaceDN w:val="0"/>
        <w:adjustRightInd w:val="0"/>
        <w:spacing w:line="360" w:lineRule="auto"/>
        <w:ind w:firstLineChars="200" w:firstLine="446"/>
        <w:rPr>
          <w:sz w:val="24"/>
        </w:rPr>
      </w:pPr>
      <w:r w:rsidRPr="00061E55">
        <w:rPr>
          <w:sz w:val="24"/>
        </w:rPr>
        <w:t>（</w:t>
      </w:r>
      <w:r w:rsidR="006A75E7" w:rsidRPr="00061E55">
        <w:rPr>
          <w:sz w:val="24"/>
        </w:rPr>
        <w:t>二</w:t>
      </w:r>
      <w:r w:rsidRPr="00061E55">
        <w:rPr>
          <w:sz w:val="24"/>
        </w:rPr>
        <w:t>）服务要求</w:t>
      </w:r>
    </w:p>
    <w:p w:rsidR="00E53FF8" w:rsidRPr="00061E55" w:rsidRDefault="00E53FF8" w:rsidP="00E53FF8">
      <w:pPr>
        <w:autoSpaceDE w:val="0"/>
        <w:autoSpaceDN w:val="0"/>
        <w:adjustRightInd w:val="0"/>
        <w:spacing w:line="360" w:lineRule="auto"/>
        <w:ind w:firstLineChars="200" w:firstLine="446"/>
        <w:rPr>
          <w:sz w:val="24"/>
        </w:rPr>
      </w:pPr>
      <w:r w:rsidRPr="00061E55">
        <w:rPr>
          <w:rFonts w:hint="eastAsia"/>
          <w:sz w:val="24"/>
        </w:rPr>
        <w:t xml:space="preserve">1. </w:t>
      </w:r>
      <w:r w:rsidRPr="00061E55">
        <w:rPr>
          <w:rFonts w:hint="eastAsia"/>
          <w:sz w:val="24"/>
        </w:rPr>
        <w:t>详见项目需求书，</w:t>
      </w:r>
      <w:r w:rsidRPr="00061E55">
        <w:rPr>
          <w:sz w:val="24"/>
        </w:rPr>
        <w:t>投标人提供详细的服务方案。</w:t>
      </w:r>
    </w:p>
    <w:p w:rsidR="00E53FF8" w:rsidRPr="00061E55" w:rsidRDefault="00E53FF8" w:rsidP="00E53FF8">
      <w:pPr>
        <w:autoSpaceDE w:val="0"/>
        <w:autoSpaceDN w:val="0"/>
        <w:adjustRightInd w:val="0"/>
        <w:spacing w:line="360" w:lineRule="auto"/>
        <w:ind w:firstLineChars="200" w:firstLine="446"/>
        <w:rPr>
          <w:sz w:val="24"/>
        </w:rPr>
      </w:pPr>
      <w:r w:rsidRPr="00061E55">
        <w:rPr>
          <w:rFonts w:hint="eastAsia"/>
          <w:sz w:val="24"/>
        </w:rPr>
        <w:t xml:space="preserve">2. </w:t>
      </w:r>
      <w:r w:rsidRPr="00061E55">
        <w:rPr>
          <w:rFonts w:hint="eastAsia"/>
          <w:sz w:val="24"/>
        </w:rPr>
        <w:t>中标后，中标供应商须与采购人就数据信息安全签署保密协议。</w:t>
      </w:r>
    </w:p>
    <w:p w:rsidR="00E53FF8" w:rsidRPr="00061E55" w:rsidRDefault="00E53FF8" w:rsidP="00E53FF8">
      <w:pPr>
        <w:autoSpaceDE w:val="0"/>
        <w:autoSpaceDN w:val="0"/>
        <w:adjustRightInd w:val="0"/>
        <w:spacing w:line="360" w:lineRule="auto"/>
        <w:ind w:firstLineChars="200" w:firstLine="446"/>
        <w:rPr>
          <w:sz w:val="24"/>
        </w:rPr>
      </w:pPr>
      <w:r w:rsidRPr="00061E55">
        <w:rPr>
          <w:rFonts w:hint="eastAsia"/>
          <w:sz w:val="24"/>
        </w:rPr>
        <w:t xml:space="preserve">3. </w:t>
      </w:r>
      <w:r w:rsidRPr="00061E55">
        <w:rPr>
          <w:rFonts w:hint="eastAsia"/>
          <w:sz w:val="24"/>
        </w:rPr>
        <w:t>投标人须在投标文件中承诺，若其为中标供应商，将对采购人已有或将来的各业务系统对接工作免费开放接口协议、数据结构等与对接相关的所有资料。</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三</w:t>
      </w:r>
      <w:r w:rsidR="0092600D" w:rsidRPr="00750AB2">
        <w:rPr>
          <w:sz w:val="24"/>
        </w:rPr>
        <w:t>）时间、地点</w:t>
      </w:r>
      <w:r w:rsidRPr="00750AB2">
        <w:rPr>
          <w:sz w:val="24"/>
        </w:rPr>
        <w:t>要求</w:t>
      </w:r>
    </w:p>
    <w:p w:rsidR="004826E0" w:rsidRPr="00D9009C" w:rsidRDefault="000F48D9" w:rsidP="004826E0">
      <w:pPr>
        <w:autoSpaceDE w:val="0"/>
        <w:autoSpaceDN w:val="0"/>
        <w:adjustRightInd w:val="0"/>
        <w:spacing w:line="360" w:lineRule="auto"/>
        <w:ind w:firstLineChars="200" w:firstLine="446"/>
        <w:rPr>
          <w:sz w:val="24"/>
        </w:rPr>
      </w:pPr>
      <w:r w:rsidRPr="00D9009C">
        <w:rPr>
          <w:sz w:val="24"/>
        </w:rPr>
        <w:t xml:space="preserve">1. </w:t>
      </w:r>
      <w:r w:rsidR="0092600D" w:rsidRPr="00D9009C">
        <w:rPr>
          <w:sz w:val="24"/>
        </w:rPr>
        <w:t>时间要求</w:t>
      </w:r>
      <w:r w:rsidRPr="00D9009C">
        <w:rPr>
          <w:sz w:val="24"/>
        </w:rPr>
        <w:t>：</w:t>
      </w:r>
      <w:r w:rsidR="00F76DC4" w:rsidRPr="00D9009C">
        <w:rPr>
          <w:rFonts w:hint="eastAsia"/>
          <w:sz w:val="24"/>
        </w:rPr>
        <w:t>合同签订之日起一年内，项目完成最终验收。</w:t>
      </w:r>
      <w:r w:rsidR="004826E0" w:rsidRPr="00D9009C">
        <w:rPr>
          <w:sz w:val="24"/>
        </w:rPr>
        <w:t>（特殊情况以合同为准）。</w:t>
      </w:r>
    </w:p>
    <w:p w:rsidR="000F48D9" w:rsidRPr="00D9009C" w:rsidRDefault="000F48D9" w:rsidP="000F48D9">
      <w:pPr>
        <w:autoSpaceDE w:val="0"/>
        <w:autoSpaceDN w:val="0"/>
        <w:adjustRightInd w:val="0"/>
        <w:spacing w:line="360" w:lineRule="auto"/>
        <w:ind w:firstLineChars="200" w:firstLine="446"/>
        <w:rPr>
          <w:sz w:val="24"/>
        </w:rPr>
      </w:pPr>
      <w:r w:rsidRPr="00D9009C">
        <w:rPr>
          <w:sz w:val="24"/>
        </w:rPr>
        <w:t xml:space="preserve">2. </w:t>
      </w:r>
      <w:r w:rsidR="0092600D" w:rsidRPr="00D9009C">
        <w:rPr>
          <w:sz w:val="24"/>
        </w:rPr>
        <w:t>服务</w:t>
      </w:r>
      <w:r w:rsidRPr="00D9009C">
        <w:rPr>
          <w:sz w:val="24"/>
        </w:rPr>
        <w:t>地点：</w:t>
      </w:r>
      <w:r w:rsidR="00F76DC4" w:rsidRPr="00D9009C">
        <w:rPr>
          <w:rFonts w:hint="eastAsia"/>
          <w:sz w:val="24"/>
        </w:rPr>
        <w:t>复康路</w:t>
      </w:r>
      <w:r w:rsidR="00F76DC4" w:rsidRPr="00D9009C">
        <w:rPr>
          <w:rFonts w:hint="eastAsia"/>
          <w:sz w:val="24"/>
        </w:rPr>
        <w:t>11</w:t>
      </w:r>
      <w:r w:rsidR="00F76DC4" w:rsidRPr="00D9009C">
        <w:rPr>
          <w:rFonts w:hint="eastAsia"/>
          <w:sz w:val="24"/>
        </w:rPr>
        <w:t>号增</w:t>
      </w:r>
      <w:r w:rsidR="00F76DC4" w:rsidRPr="00D9009C">
        <w:rPr>
          <w:rFonts w:hint="eastAsia"/>
          <w:sz w:val="24"/>
        </w:rPr>
        <w:t>1</w:t>
      </w:r>
      <w:r w:rsidR="00F76DC4" w:rsidRPr="00D9009C">
        <w:rPr>
          <w:rFonts w:hint="eastAsia"/>
          <w:sz w:val="24"/>
        </w:rPr>
        <w:t>号天津市档案馆</w:t>
      </w:r>
      <w:r w:rsidR="004C7DC6" w:rsidRPr="00D9009C">
        <w:rPr>
          <w:sz w:val="24"/>
        </w:rPr>
        <w:t>（特殊情况以合同为准）。</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四</w:t>
      </w:r>
      <w:r w:rsidRPr="00750AB2">
        <w:rPr>
          <w:sz w:val="24"/>
        </w:rPr>
        <w:t>）付款方式</w:t>
      </w:r>
    </w:p>
    <w:p w:rsidR="00A11AC3" w:rsidRPr="0055296D" w:rsidRDefault="00A11AC3" w:rsidP="00A11AC3">
      <w:pPr>
        <w:autoSpaceDE w:val="0"/>
        <w:autoSpaceDN w:val="0"/>
        <w:adjustRightInd w:val="0"/>
        <w:spacing w:line="360" w:lineRule="auto"/>
        <w:ind w:firstLineChars="200" w:firstLine="446"/>
        <w:rPr>
          <w:sz w:val="24"/>
        </w:rPr>
      </w:pPr>
      <w:r w:rsidRPr="0055296D">
        <w:rPr>
          <w:rFonts w:hint="eastAsia"/>
          <w:sz w:val="24"/>
        </w:rPr>
        <w:t>签订合同之日起十五个工作日内支付合同总额的</w:t>
      </w:r>
      <w:r w:rsidRPr="0055296D">
        <w:rPr>
          <w:rFonts w:hint="eastAsia"/>
          <w:sz w:val="24"/>
        </w:rPr>
        <w:t>35%</w:t>
      </w:r>
      <w:r w:rsidRPr="0055296D">
        <w:rPr>
          <w:rFonts w:hint="eastAsia"/>
          <w:sz w:val="24"/>
        </w:rPr>
        <w:t>，系统初验通过后十五个工作日内支付合同总额的</w:t>
      </w:r>
      <w:r w:rsidRPr="0055296D">
        <w:rPr>
          <w:rFonts w:hint="eastAsia"/>
          <w:sz w:val="24"/>
        </w:rPr>
        <w:t>45%</w:t>
      </w:r>
      <w:r w:rsidRPr="0055296D">
        <w:rPr>
          <w:rFonts w:hint="eastAsia"/>
          <w:sz w:val="24"/>
        </w:rPr>
        <w:t>，系统终验通过后二十个工作日内支付合同总额的</w:t>
      </w:r>
      <w:r w:rsidRPr="0055296D">
        <w:rPr>
          <w:rFonts w:hint="eastAsia"/>
          <w:sz w:val="24"/>
        </w:rPr>
        <w:t>20%</w:t>
      </w:r>
      <w:r w:rsidRPr="0055296D">
        <w:rPr>
          <w:sz w:val="24"/>
        </w:rPr>
        <w:t>（特殊情况以合同为准）。</w:t>
      </w:r>
    </w:p>
    <w:p w:rsidR="000F48D9" w:rsidRPr="00A11AC3" w:rsidRDefault="000F48D9" w:rsidP="000F48D9">
      <w:pPr>
        <w:autoSpaceDE w:val="0"/>
        <w:autoSpaceDN w:val="0"/>
        <w:adjustRightInd w:val="0"/>
        <w:spacing w:line="360" w:lineRule="auto"/>
        <w:ind w:firstLineChars="200" w:firstLine="446"/>
        <w:rPr>
          <w:sz w:val="24"/>
        </w:rPr>
      </w:pPr>
      <w:r w:rsidRPr="00A11AC3">
        <w:rPr>
          <w:sz w:val="24"/>
        </w:rPr>
        <w:t>（</w:t>
      </w:r>
      <w:r w:rsidR="006A75E7" w:rsidRPr="00A11AC3">
        <w:rPr>
          <w:sz w:val="24"/>
        </w:rPr>
        <w:t>五</w:t>
      </w:r>
      <w:r w:rsidRPr="00A11AC3">
        <w:rPr>
          <w:sz w:val="24"/>
        </w:rPr>
        <w:t>）投标保证金和履约保证金</w:t>
      </w:r>
    </w:p>
    <w:p w:rsidR="00275C48" w:rsidRPr="00A11AC3" w:rsidRDefault="00275C48" w:rsidP="00275C48">
      <w:pPr>
        <w:autoSpaceDE w:val="0"/>
        <w:autoSpaceDN w:val="0"/>
        <w:adjustRightInd w:val="0"/>
        <w:spacing w:line="360" w:lineRule="auto"/>
        <w:ind w:firstLineChars="200" w:firstLine="446"/>
        <w:rPr>
          <w:sz w:val="24"/>
        </w:rPr>
      </w:pPr>
      <w:r w:rsidRPr="00A11AC3">
        <w:rPr>
          <w:sz w:val="24"/>
        </w:rPr>
        <w:t>本项目不收取投标保证金和履约保证金。</w:t>
      </w:r>
    </w:p>
    <w:p w:rsidR="00275C48" w:rsidRPr="00A11AC3" w:rsidRDefault="00275C48" w:rsidP="00275C48">
      <w:pPr>
        <w:autoSpaceDE w:val="0"/>
        <w:autoSpaceDN w:val="0"/>
        <w:adjustRightInd w:val="0"/>
        <w:spacing w:line="360" w:lineRule="auto"/>
        <w:ind w:firstLineChars="200" w:firstLine="446"/>
        <w:rPr>
          <w:color w:val="000000"/>
          <w:sz w:val="24"/>
        </w:rPr>
      </w:pPr>
      <w:r w:rsidRPr="00A11AC3">
        <w:rPr>
          <w:rFonts w:hint="eastAsia"/>
          <w:color w:val="000000"/>
          <w:sz w:val="24"/>
        </w:rPr>
        <w:t>（六）验收方法及标准</w:t>
      </w:r>
    </w:p>
    <w:p w:rsidR="00275C48" w:rsidRDefault="00C93470" w:rsidP="00275C48">
      <w:pPr>
        <w:autoSpaceDE w:val="0"/>
        <w:autoSpaceDN w:val="0"/>
        <w:adjustRightInd w:val="0"/>
        <w:spacing w:line="360" w:lineRule="auto"/>
        <w:ind w:firstLineChars="200" w:firstLine="446"/>
        <w:rPr>
          <w:color w:val="000000"/>
          <w:sz w:val="24"/>
        </w:rPr>
      </w:pPr>
      <w:r w:rsidRPr="00A11AC3">
        <w:rPr>
          <w:rFonts w:hint="eastAsia"/>
          <w:sz w:val="24"/>
        </w:rPr>
        <w:t>详见项目需求书，投标人</w:t>
      </w:r>
      <w:r w:rsidR="00275C48" w:rsidRPr="00A11AC3">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E53FF8" w:rsidRPr="00D9009C" w:rsidRDefault="00E53FF8" w:rsidP="00241940">
      <w:pPr>
        <w:tabs>
          <w:tab w:val="left" w:pos="210"/>
        </w:tabs>
        <w:autoSpaceDE w:val="0"/>
        <w:autoSpaceDN w:val="0"/>
        <w:adjustRightInd w:val="0"/>
        <w:spacing w:line="360" w:lineRule="auto"/>
        <w:ind w:firstLineChars="200" w:firstLine="446"/>
        <w:outlineLvl w:val="0"/>
        <w:rPr>
          <w:color w:val="000000"/>
          <w:sz w:val="24"/>
        </w:rPr>
      </w:pPr>
      <w:r w:rsidRPr="00D9009C">
        <w:rPr>
          <w:color w:val="000000"/>
          <w:sz w:val="24"/>
        </w:rPr>
        <w:t>（一）投标人须承诺所提供的服务、人员及设备符合</w:t>
      </w:r>
      <w:r w:rsidRPr="00D9009C">
        <w:rPr>
          <w:rFonts w:hint="eastAsia"/>
          <w:color w:val="000000"/>
          <w:sz w:val="24"/>
        </w:rPr>
        <w:t>相关国家强</w:t>
      </w:r>
      <w:r w:rsidRPr="00D9009C">
        <w:rPr>
          <w:color w:val="000000"/>
          <w:sz w:val="24"/>
        </w:rPr>
        <w:t>制性规定。</w:t>
      </w:r>
    </w:p>
    <w:p w:rsidR="00A11AC3" w:rsidRPr="00D9009C" w:rsidRDefault="00A11AC3" w:rsidP="00241940">
      <w:pPr>
        <w:tabs>
          <w:tab w:val="left" w:pos="210"/>
        </w:tabs>
        <w:autoSpaceDE w:val="0"/>
        <w:autoSpaceDN w:val="0"/>
        <w:adjustRightInd w:val="0"/>
        <w:spacing w:line="360" w:lineRule="auto"/>
        <w:ind w:firstLineChars="200" w:firstLine="446"/>
        <w:outlineLvl w:val="0"/>
        <w:rPr>
          <w:sz w:val="24"/>
        </w:rPr>
      </w:pPr>
      <w:r w:rsidRPr="00D9009C">
        <w:rPr>
          <w:sz w:val="24"/>
        </w:rPr>
        <w:t>（二）</w:t>
      </w:r>
      <w:r w:rsidR="00360982" w:rsidRPr="00D9009C">
        <w:rPr>
          <w:rFonts w:hint="eastAsia"/>
          <w:sz w:val="24"/>
        </w:rPr>
        <w:t>投标人须承诺系统开发完成后各门类的查询速度均满足招标文件中的系统性能需要。（详见项目需求书中系统性能要求）</w:t>
      </w:r>
    </w:p>
    <w:p w:rsidR="00A11AC3" w:rsidRPr="00D9009C" w:rsidRDefault="00A11AC3" w:rsidP="00241940">
      <w:pPr>
        <w:tabs>
          <w:tab w:val="left" w:pos="210"/>
        </w:tabs>
        <w:autoSpaceDE w:val="0"/>
        <w:autoSpaceDN w:val="0"/>
        <w:adjustRightInd w:val="0"/>
        <w:spacing w:line="360" w:lineRule="auto"/>
        <w:ind w:firstLineChars="200" w:firstLine="446"/>
        <w:outlineLvl w:val="0"/>
        <w:rPr>
          <w:color w:val="000000"/>
          <w:sz w:val="24"/>
        </w:rPr>
      </w:pPr>
      <w:r w:rsidRPr="00D9009C">
        <w:rPr>
          <w:rFonts w:hint="eastAsia"/>
          <w:color w:val="000000"/>
          <w:sz w:val="24"/>
        </w:rPr>
        <w:t>（三）投标人须承诺系统开发完成后</w:t>
      </w:r>
      <w:r w:rsidRPr="00D9009C">
        <w:rPr>
          <w:rFonts w:hint="eastAsia"/>
          <w:color w:val="000000"/>
          <w:sz w:val="24"/>
        </w:rPr>
        <w:t>OCR</w:t>
      </w:r>
      <w:r w:rsidRPr="00D9009C">
        <w:rPr>
          <w:rFonts w:hint="eastAsia"/>
          <w:color w:val="000000"/>
          <w:sz w:val="24"/>
        </w:rPr>
        <w:t>识别率不低于应答文件中的识别率。</w:t>
      </w:r>
    </w:p>
    <w:p w:rsidR="00360982" w:rsidRPr="00D9009C" w:rsidRDefault="00241940" w:rsidP="00D9009C">
      <w:pPr>
        <w:tabs>
          <w:tab w:val="left" w:pos="210"/>
        </w:tabs>
        <w:autoSpaceDE w:val="0"/>
        <w:autoSpaceDN w:val="0"/>
        <w:adjustRightInd w:val="0"/>
        <w:spacing w:line="360" w:lineRule="auto"/>
        <w:ind w:firstLineChars="200" w:firstLine="446"/>
        <w:outlineLvl w:val="0"/>
        <w:rPr>
          <w:sz w:val="24"/>
        </w:rPr>
      </w:pPr>
      <w:r w:rsidRPr="00D9009C">
        <w:rPr>
          <w:sz w:val="24"/>
        </w:rPr>
        <w:t>（四</w:t>
      </w:r>
      <w:r w:rsidR="00E53FF8" w:rsidRPr="00D9009C">
        <w:rPr>
          <w:sz w:val="24"/>
        </w:rPr>
        <w:t>）</w:t>
      </w:r>
      <w:r w:rsidR="00360982" w:rsidRPr="00D9009C">
        <w:rPr>
          <w:rFonts w:hint="eastAsia"/>
          <w:bCs/>
          <w:sz w:val="24"/>
        </w:rPr>
        <w:t>投标人须承诺开发的产品具备兼容国产化运行环境的能力，能同操作系统软件、数据库软件、中间件等基础软件、版式软件的国产品牌原厂兼容互认。</w:t>
      </w:r>
    </w:p>
    <w:p w:rsidR="00E53FF8" w:rsidRDefault="00360982"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（五）</w:t>
      </w:r>
      <w:r w:rsidR="00E53FF8">
        <w:rPr>
          <w:color w:val="000000"/>
          <w:sz w:val="24"/>
        </w:rPr>
        <w:t>投标人在投标文件中根据本项目需求提出完整的解决方案，系统的整体框架、功能组成、信息编码规范和各功能模块的实现方法以及主要业务流程的设计框架。系统开发应详细列出采用的国家标准、行业标准，无国家标准、行业标准的，应具体</w:t>
      </w:r>
      <w:r w:rsidR="00E53FF8">
        <w:rPr>
          <w:sz w:val="24"/>
          <w:lang w:val="zh-CN"/>
        </w:rPr>
        <w:t>说明能达到的技术指标。方案应完整详细地列出系统开发任务清单，包括服务内容、所费的时间、投入的人力、需要用户提供的支持与配合等。方案应响应用户提出的各项技术与业务需求，不支持某项要求，应明示并解释偏差理由。</w:t>
      </w:r>
    </w:p>
    <w:p w:rsidR="00E53FF8" w:rsidRDefault="00360982"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（六）</w:t>
      </w:r>
      <w:r w:rsidR="00E53FF8">
        <w:rPr>
          <w:sz w:val="24"/>
          <w:lang w:val="zh-CN"/>
        </w:rPr>
        <w:t>投标人根据对软件开发系统的理解，在技术文件中明确需求分析的结果和系统的整体结构，并对技术方案中的重点技术问题提出解决方案。</w:t>
      </w:r>
    </w:p>
    <w:p w:rsidR="00E53FF8" w:rsidRDefault="00360982"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（七）</w:t>
      </w:r>
      <w:r w:rsidR="00E53FF8">
        <w:rPr>
          <w:sz w:val="24"/>
          <w:lang w:val="zh-CN"/>
        </w:rPr>
        <w:t>投标人须在投标方案中明确开发方法、开发环境和开发技术，并明确系统运行的硬件、软件和网络环境。</w:t>
      </w:r>
    </w:p>
    <w:p w:rsidR="00E53FF8" w:rsidRDefault="00360982"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（八）</w:t>
      </w:r>
      <w:r w:rsidR="00E53FF8">
        <w:rPr>
          <w:sz w:val="24"/>
          <w:lang w:val="zh-CN"/>
        </w:rPr>
        <w:t>投标人应按照项目需求提出详细的工程期限、工程进度计划，包括项目总耗时段所投入的人力和完成的工作量等。</w:t>
      </w:r>
    </w:p>
    <w:p w:rsidR="00E53FF8" w:rsidRDefault="00360982"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（九）</w:t>
      </w:r>
      <w:r w:rsidR="00E53FF8">
        <w:rPr>
          <w:sz w:val="24"/>
          <w:lang w:val="zh-CN"/>
        </w:rPr>
        <w:t>投标人须在投标文件中，确定项目经理、项目需求分析师、系统分析员及主要软件开发人员，说明每个人的职责及开发任务，并附开发人员简历</w:t>
      </w:r>
      <w:r w:rsidR="00E53FF8">
        <w:rPr>
          <w:sz w:val="24"/>
          <w:lang w:val="zh-CN"/>
        </w:rPr>
        <w:t>(</w:t>
      </w:r>
      <w:r w:rsidR="00E53FF8">
        <w:rPr>
          <w:sz w:val="24"/>
          <w:lang w:val="zh-CN"/>
        </w:rPr>
        <w:t>含各成员的姓名、职务、职称、毕业学校、专业、专长、业绩等</w:t>
      </w:r>
      <w:r w:rsidR="00E53FF8">
        <w:rPr>
          <w:sz w:val="24"/>
          <w:lang w:val="zh-CN"/>
        </w:rPr>
        <w:t>)</w:t>
      </w:r>
      <w:r w:rsidR="00E53FF8">
        <w:rPr>
          <w:sz w:val="24"/>
          <w:lang w:val="zh-CN"/>
        </w:rPr>
        <w:t>。原则上不允许更换，如需更换开发人员，必须经采购人同意。</w:t>
      </w:r>
    </w:p>
    <w:p w:rsidR="00E53FF8" w:rsidRDefault="00360982"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w:t>
      </w:r>
      <w:r>
        <w:rPr>
          <w:sz w:val="24"/>
        </w:rPr>
        <w:t>十</w:t>
      </w:r>
      <w:r>
        <w:rPr>
          <w:sz w:val="24"/>
          <w:lang w:val="zh-CN"/>
        </w:rPr>
        <w:t>）</w:t>
      </w:r>
      <w:r w:rsidR="00E53FF8">
        <w:rPr>
          <w:sz w:val="24"/>
          <w:lang w:val="zh-CN"/>
        </w:rPr>
        <w:t>投标人应在投标文件中提供质量保证计划，包括各阶段的进入、完成条件，各阶段的工作结果。其中</w:t>
      </w:r>
      <w:r w:rsidR="00E53FF8">
        <w:rPr>
          <w:sz w:val="24"/>
          <w:lang w:val="zh-CN"/>
        </w:rPr>
        <w:t>“</w:t>
      </w:r>
      <w:r w:rsidR="00E53FF8">
        <w:rPr>
          <w:sz w:val="24"/>
          <w:lang w:val="zh-CN"/>
        </w:rPr>
        <w:t>需求分析</w:t>
      </w:r>
      <w:r w:rsidR="00E53FF8">
        <w:rPr>
          <w:sz w:val="24"/>
          <w:lang w:val="zh-CN"/>
        </w:rPr>
        <w:t>”</w:t>
      </w:r>
      <w:r w:rsidR="00E53FF8">
        <w:rPr>
          <w:sz w:val="24"/>
          <w:lang w:val="zh-CN"/>
        </w:rPr>
        <w:t>和</w:t>
      </w:r>
      <w:r w:rsidR="00E53FF8">
        <w:rPr>
          <w:sz w:val="24"/>
          <w:lang w:val="zh-CN"/>
        </w:rPr>
        <w:t>“</w:t>
      </w:r>
      <w:r w:rsidR="00E53FF8">
        <w:rPr>
          <w:sz w:val="24"/>
          <w:lang w:val="zh-CN"/>
        </w:rPr>
        <w:t>系统分析</w:t>
      </w:r>
      <w:r w:rsidR="00E53FF8">
        <w:rPr>
          <w:sz w:val="24"/>
          <w:lang w:val="zh-CN"/>
        </w:rPr>
        <w:t>”</w:t>
      </w:r>
      <w:r w:rsidR="00E53FF8">
        <w:rPr>
          <w:sz w:val="24"/>
          <w:lang w:val="zh-CN"/>
        </w:rPr>
        <w:t>阶段必须编写《需求分析报告》和《设计说明书》，</w:t>
      </w:r>
      <w:r w:rsidR="00E53FF8">
        <w:rPr>
          <w:sz w:val="24"/>
          <w:lang w:val="zh-CN"/>
        </w:rPr>
        <w:t>“</w:t>
      </w:r>
      <w:r w:rsidR="00E53FF8">
        <w:rPr>
          <w:sz w:val="24"/>
          <w:lang w:val="zh-CN"/>
        </w:rPr>
        <w:t>测试</w:t>
      </w:r>
      <w:r w:rsidR="00E53FF8">
        <w:rPr>
          <w:sz w:val="24"/>
          <w:lang w:val="zh-CN"/>
        </w:rPr>
        <w:t>”</w:t>
      </w:r>
      <w:r w:rsidR="00E53FF8">
        <w:rPr>
          <w:sz w:val="24"/>
          <w:lang w:val="zh-CN"/>
        </w:rPr>
        <w:t>阶段必须编写测试报告。</w:t>
      </w:r>
    </w:p>
    <w:p w:rsidR="00E53FF8" w:rsidRDefault="00360982"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w:t>
      </w:r>
      <w:r>
        <w:rPr>
          <w:sz w:val="24"/>
        </w:rPr>
        <w:t>十一</w:t>
      </w:r>
      <w:r>
        <w:rPr>
          <w:sz w:val="24"/>
          <w:lang w:val="zh-CN"/>
        </w:rPr>
        <w:t>）</w:t>
      </w:r>
      <w:r w:rsidR="00E53FF8">
        <w:rPr>
          <w:sz w:val="24"/>
          <w:lang w:val="zh-CN"/>
        </w:rPr>
        <w:t>投标人在投标书中对软硬件环境要求（包括标书中未规定的第三方软件）、各部分开发、数据处理所需费用提出明确的指标，其中，第三方软件的费用由投标人负责。投标人与第三方软件的版权与使用权产生任何争议，由投标人负责。</w:t>
      </w:r>
    </w:p>
    <w:p w:rsidR="00E53FF8" w:rsidRDefault="00360982" w:rsidP="00E53FF8">
      <w:pPr>
        <w:tabs>
          <w:tab w:val="left" w:pos="210"/>
        </w:tabs>
        <w:autoSpaceDE w:val="0"/>
        <w:autoSpaceDN w:val="0"/>
        <w:adjustRightInd w:val="0"/>
        <w:spacing w:line="360" w:lineRule="auto"/>
        <w:ind w:firstLineChars="200" w:firstLine="446"/>
        <w:outlineLvl w:val="0"/>
        <w:rPr>
          <w:sz w:val="24"/>
          <w:lang w:val="zh-CN"/>
        </w:rPr>
      </w:pPr>
      <w:r>
        <w:rPr>
          <w:sz w:val="24"/>
        </w:rPr>
        <w:t>（</w:t>
      </w:r>
      <w:r w:rsidRPr="00FB73C8">
        <w:rPr>
          <w:rFonts w:hint="eastAsia"/>
          <w:sz w:val="24"/>
        </w:rPr>
        <w:t>十</w:t>
      </w:r>
      <w:r>
        <w:rPr>
          <w:rFonts w:hint="eastAsia"/>
          <w:sz w:val="24"/>
        </w:rPr>
        <w:t>二</w:t>
      </w:r>
      <w:r>
        <w:rPr>
          <w:sz w:val="24"/>
        </w:rPr>
        <w:t>）</w:t>
      </w:r>
      <w:r w:rsidR="00E53FF8">
        <w:rPr>
          <w:sz w:val="24"/>
          <w:lang w:val="zh-CN"/>
        </w:rPr>
        <w:t>投标人须提供该项目开发全部源代码（拥有自主知识产权的产品和第三方产品除外），最终知识产权归需方所有，</w:t>
      </w:r>
      <w:r w:rsidR="00E53FF8">
        <w:rPr>
          <w:kern w:val="0"/>
          <w:sz w:val="24"/>
        </w:rPr>
        <w:t>并协助</w:t>
      </w:r>
      <w:r w:rsidR="00E53FF8">
        <w:rPr>
          <w:sz w:val="24"/>
          <w:lang w:val="zh-CN"/>
        </w:rPr>
        <w:t>需方</w:t>
      </w:r>
      <w:r w:rsidR="00E53FF8">
        <w:rPr>
          <w:kern w:val="0"/>
          <w:sz w:val="24"/>
        </w:rPr>
        <w:t>完成版权注册。</w:t>
      </w:r>
    </w:p>
    <w:p w:rsidR="00E53FF8" w:rsidRDefault="00360982" w:rsidP="00E53FF8">
      <w:pPr>
        <w:spacing w:line="360" w:lineRule="auto"/>
        <w:ind w:firstLineChars="225" w:firstLine="502"/>
        <w:rPr>
          <w:sz w:val="24"/>
        </w:rPr>
      </w:pPr>
      <w:r>
        <w:rPr>
          <w:sz w:val="24"/>
        </w:rPr>
        <w:t>（</w:t>
      </w:r>
      <w:r>
        <w:rPr>
          <w:rFonts w:hint="eastAsia"/>
          <w:sz w:val="24"/>
        </w:rPr>
        <w:t>十三</w:t>
      </w:r>
      <w:r>
        <w:rPr>
          <w:sz w:val="24"/>
        </w:rPr>
        <w:t>）</w:t>
      </w:r>
      <w:r w:rsidR="00E53FF8">
        <w:rPr>
          <w:sz w:val="24"/>
        </w:rPr>
        <w:t>投标人必须在投标文件中提出完整的培训方案，包括最终用户的培训，保证用户能够掌握相关的技术并独立进行系统维护。</w:t>
      </w:r>
    </w:p>
    <w:p w:rsidR="00E53FF8" w:rsidRDefault="00360982" w:rsidP="00E53FF8">
      <w:pPr>
        <w:spacing w:line="360" w:lineRule="auto"/>
        <w:ind w:firstLineChars="225" w:firstLine="502"/>
        <w:rPr>
          <w:sz w:val="24"/>
        </w:rPr>
      </w:pPr>
      <w:r w:rsidRPr="00FB73C8">
        <w:rPr>
          <w:rFonts w:hint="eastAsia"/>
          <w:sz w:val="24"/>
        </w:rPr>
        <w:t>（十</w:t>
      </w:r>
      <w:r>
        <w:rPr>
          <w:rFonts w:hint="eastAsia"/>
          <w:sz w:val="24"/>
        </w:rPr>
        <w:t>四</w:t>
      </w:r>
      <w:r w:rsidRPr="00FB73C8">
        <w:rPr>
          <w:rFonts w:hint="eastAsia"/>
          <w:sz w:val="24"/>
        </w:rPr>
        <w:t>）</w:t>
      </w:r>
      <w:r w:rsidR="00E53FF8">
        <w:rPr>
          <w:rFonts w:hint="eastAsia"/>
          <w:sz w:val="24"/>
        </w:rPr>
        <w:t>具体需求详见本部分项目需求书。</w:t>
      </w:r>
    </w:p>
    <w:p w:rsidR="00E53FF8" w:rsidRPr="00FB73C8" w:rsidRDefault="00360982" w:rsidP="00E53FF8">
      <w:pPr>
        <w:spacing w:line="360" w:lineRule="auto"/>
        <w:ind w:firstLineChars="225" w:firstLine="502"/>
        <w:rPr>
          <w:sz w:val="24"/>
        </w:rPr>
      </w:pPr>
      <w:r>
        <w:rPr>
          <w:rFonts w:hint="eastAsia"/>
          <w:sz w:val="24"/>
        </w:rPr>
        <w:t>（十五</w:t>
      </w:r>
      <w:r w:rsidRPr="00FB73C8">
        <w:rPr>
          <w:rFonts w:hint="eastAsia"/>
          <w:sz w:val="24"/>
        </w:rPr>
        <w:t>）</w:t>
      </w:r>
      <w:r w:rsidR="00E53FF8" w:rsidRPr="00FB73C8">
        <w:rPr>
          <w:rFonts w:hint="eastAsia"/>
          <w:sz w:val="24"/>
        </w:rPr>
        <w:t>若</w:t>
      </w:r>
      <w:r w:rsidR="00E53FF8" w:rsidRPr="000E4AA7">
        <w:rPr>
          <w:rFonts w:hint="eastAsia"/>
          <w:sz w:val="24"/>
        </w:rPr>
        <w:t>本项目所涉及与其他系统的对接业务，采购人负责协调对接工作，确保开放接口协议、数据结构等与对接相关的所有资料，若因对接工作需其他系统开发商对其他系统进行的开发及其费用不属于本项目采购范围。</w:t>
      </w:r>
    </w:p>
    <w:p w:rsidR="00E53FF8" w:rsidRDefault="00360982" w:rsidP="00E53FF8">
      <w:pPr>
        <w:spacing w:line="360" w:lineRule="auto"/>
        <w:ind w:firstLineChars="225" w:firstLine="502"/>
        <w:rPr>
          <w:sz w:val="24"/>
        </w:rPr>
      </w:pPr>
      <w:r w:rsidRPr="00360982">
        <w:rPr>
          <w:rFonts w:hint="eastAsia"/>
          <w:sz w:val="24"/>
        </w:rPr>
        <w:t>（十六）</w:t>
      </w:r>
      <w:r w:rsidR="00E53FF8" w:rsidRPr="00FB73C8">
        <w:rPr>
          <w:rFonts w:hint="eastAsia"/>
          <w:sz w:val="24"/>
        </w:rPr>
        <w:t>若本项目涉及对采购人原有系统的修改或升级业务，采购人免费开放原有系统的接口协议、源代码、数据结构等与修改或升级相关的所有资料。如需原系统开发商配合修改或升级工作，采购人负责协调。</w:t>
      </w:r>
    </w:p>
    <w:p w:rsidR="00E53FF8" w:rsidRPr="000F59AC" w:rsidRDefault="00360982" w:rsidP="00360982">
      <w:pPr>
        <w:spacing w:line="360" w:lineRule="auto"/>
        <w:ind w:firstLineChars="225" w:firstLine="502"/>
        <w:rPr>
          <w:sz w:val="24"/>
        </w:rPr>
      </w:pPr>
      <w:r w:rsidRPr="00360982">
        <w:rPr>
          <w:rFonts w:hint="eastAsia"/>
          <w:sz w:val="24"/>
        </w:rPr>
        <w:t>（十七）</w:t>
      </w:r>
      <w:r w:rsidR="00E53FF8" w:rsidRPr="000F59AC">
        <w:rPr>
          <w:rFonts w:hint="eastAsia"/>
          <w:sz w:val="24"/>
        </w:rPr>
        <w:t>若投标人具备以下资质，提供扫描件。</w:t>
      </w:r>
    </w:p>
    <w:p w:rsidR="00E53FF8" w:rsidRPr="000F59AC" w:rsidRDefault="000F59AC" w:rsidP="000F59AC">
      <w:pPr>
        <w:spacing w:line="360" w:lineRule="auto"/>
        <w:ind w:firstLineChars="225" w:firstLine="502"/>
        <w:rPr>
          <w:sz w:val="24"/>
        </w:rPr>
      </w:pPr>
      <w:r>
        <w:rPr>
          <w:rFonts w:hint="eastAsia"/>
          <w:sz w:val="24"/>
        </w:rPr>
        <w:t>1</w:t>
      </w:r>
      <w:r>
        <w:rPr>
          <w:rFonts w:hint="eastAsia"/>
          <w:sz w:val="24"/>
        </w:rPr>
        <w:t>、</w:t>
      </w:r>
      <w:r w:rsidR="00E53FF8" w:rsidRPr="000F59AC">
        <w:rPr>
          <w:rFonts w:hint="eastAsia"/>
          <w:sz w:val="24"/>
        </w:rPr>
        <w:t>质量管理体系认证</w:t>
      </w:r>
      <w:r w:rsidRPr="000F59AC">
        <w:rPr>
          <w:rFonts w:hint="eastAsia"/>
          <w:sz w:val="24"/>
        </w:rPr>
        <w:t>证书</w:t>
      </w:r>
      <w:r w:rsidR="00E53FF8" w:rsidRPr="000F59AC">
        <w:rPr>
          <w:rFonts w:hint="eastAsia"/>
          <w:sz w:val="24"/>
        </w:rPr>
        <w:t>；</w:t>
      </w:r>
    </w:p>
    <w:p w:rsidR="00D9009C" w:rsidRPr="000F59AC" w:rsidRDefault="000F59AC" w:rsidP="000F59AC">
      <w:pPr>
        <w:spacing w:line="360" w:lineRule="auto"/>
        <w:ind w:firstLineChars="225" w:firstLine="502"/>
        <w:rPr>
          <w:sz w:val="24"/>
        </w:rPr>
      </w:pPr>
      <w:r>
        <w:rPr>
          <w:rFonts w:hint="eastAsia"/>
          <w:sz w:val="24"/>
        </w:rPr>
        <w:t>2</w:t>
      </w:r>
      <w:r>
        <w:rPr>
          <w:rFonts w:hint="eastAsia"/>
          <w:sz w:val="24"/>
        </w:rPr>
        <w:t>、</w:t>
      </w:r>
      <w:r w:rsidR="00D9009C" w:rsidRPr="000F59AC">
        <w:rPr>
          <w:rFonts w:hint="eastAsia"/>
          <w:sz w:val="24"/>
        </w:rPr>
        <w:t>信息技术服务管理体系认证证书；</w:t>
      </w:r>
    </w:p>
    <w:p w:rsidR="00E53FF8" w:rsidRPr="000F59AC" w:rsidRDefault="000F59AC" w:rsidP="000F59AC">
      <w:pPr>
        <w:spacing w:line="360" w:lineRule="auto"/>
        <w:ind w:firstLineChars="225" w:firstLine="502"/>
        <w:rPr>
          <w:sz w:val="24"/>
        </w:rPr>
      </w:pPr>
      <w:r>
        <w:rPr>
          <w:rFonts w:hint="eastAsia"/>
          <w:sz w:val="24"/>
        </w:rPr>
        <w:t>3</w:t>
      </w:r>
      <w:r>
        <w:rPr>
          <w:rFonts w:hint="eastAsia"/>
          <w:sz w:val="24"/>
        </w:rPr>
        <w:t>、</w:t>
      </w:r>
      <w:r w:rsidR="00E53FF8" w:rsidRPr="000F59AC">
        <w:rPr>
          <w:rFonts w:hint="eastAsia"/>
          <w:sz w:val="24"/>
        </w:rPr>
        <w:t>信息安全管理体系认证</w:t>
      </w:r>
      <w:r w:rsidRPr="000F59AC">
        <w:rPr>
          <w:rFonts w:hint="eastAsia"/>
          <w:sz w:val="24"/>
        </w:rPr>
        <w:t>证书</w:t>
      </w:r>
      <w:r w:rsidR="00E53FF8" w:rsidRPr="000F59AC">
        <w:rPr>
          <w:rFonts w:hint="eastAsia"/>
          <w:sz w:val="24"/>
        </w:rPr>
        <w:t>；</w:t>
      </w:r>
    </w:p>
    <w:p w:rsidR="000B7804" w:rsidRPr="000F59AC" w:rsidRDefault="000F59AC" w:rsidP="000F59AC">
      <w:pPr>
        <w:spacing w:line="360" w:lineRule="auto"/>
        <w:ind w:firstLineChars="225" w:firstLine="502"/>
        <w:rPr>
          <w:sz w:val="24"/>
        </w:rPr>
      </w:pPr>
      <w:r>
        <w:rPr>
          <w:rFonts w:hint="eastAsia"/>
          <w:sz w:val="24"/>
        </w:rPr>
        <w:t>4</w:t>
      </w:r>
      <w:r>
        <w:rPr>
          <w:rFonts w:hint="eastAsia"/>
          <w:sz w:val="24"/>
        </w:rPr>
        <w:t>、</w:t>
      </w:r>
      <w:r w:rsidR="000B7804" w:rsidRPr="000F59AC">
        <w:rPr>
          <w:rFonts w:hint="eastAsia"/>
          <w:sz w:val="24"/>
        </w:rPr>
        <w:t>软件著作权登记证书</w:t>
      </w:r>
      <w:r w:rsidRPr="000F59AC">
        <w:rPr>
          <w:rFonts w:hint="eastAsia"/>
          <w:sz w:val="24"/>
        </w:rPr>
        <w:t>；</w:t>
      </w:r>
    </w:p>
    <w:p w:rsidR="000B7804" w:rsidRPr="000F59AC" w:rsidRDefault="000F59AC" w:rsidP="000F59AC">
      <w:pPr>
        <w:spacing w:line="360" w:lineRule="auto"/>
        <w:ind w:firstLineChars="225" w:firstLine="502"/>
        <w:rPr>
          <w:sz w:val="24"/>
        </w:rPr>
      </w:pPr>
      <w:r>
        <w:rPr>
          <w:rFonts w:hint="eastAsia"/>
          <w:sz w:val="24"/>
        </w:rPr>
        <w:t>5</w:t>
      </w:r>
      <w:r>
        <w:rPr>
          <w:rFonts w:hint="eastAsia"/>
          <w:sz w:val="24"/>
        </w:rPr>
        <w:t>、</w:t>
      </w:r>
      <w:r w:rsidR="000B7804" w:rsidRPr="000F59AC">
        <w:rPr>
          <w:rFonts w:hint="eastAsia"/>
          <w:sz w:val="24"/>
        </w:rPr>
        <w:t>高级信息系统项目管理师证书</w:t>
      </w:r>
      <w:r w:rsidRPr="000F59AC">
        <w:rPr>
          <w:rFonts w:hint="eastAsia"/>
          <w:sz w:val="24"/>
        </w:rPr>
        <w:t>；</w:t>
      </w:r>
    </w:p>
    <w:p w:rsidR="000B7804" w:rsidRPr="000F59AC" w:rsidRDefault="000F59AC" w:rsidP="000F59AC">
      <w:pPr>
        <w:spacing w:line="360" w:lineRule="auto"/>
        <w:ind w:firstLineChars="225" w:firstLine="502"/>
        <w:rPr>
          <w:sz w:val="24"/>
        </w:rPr>
      </w:pPr>
      <w:r>
        <w:rPr>
          <w:rFonts w:hint="eastAsia"/>
          <w:sz w:val="24"/>
        </w:rPr>
        <w:t>6</w:t>
      </w:r>
      <w:r>
        <w:rPr>
          <w:rFonts w:hint="eastAsia"/>
          <w:sz w:val="24"/>
        </w:rPr>
        <w:t>、</w:t>
      </w:r>
      <w:r w:rsidR="000B7804" w:rsidRPr="000F59AC">
        <w:rPr>
          <w:rFonts w:hint="eastAsia"/>
          <w:sz w:val="24"/>
        </w:rPr>
        <w:t>系统架构设计师证书</w:t>
      </w:r>
      <w:r w:rsidRPr="000F59AC">
        <w:rPr>
          <w:rFonts w:hint="eastAsia"/>
          <w:sz w:val="24"/>
        </w:rPr>
        <w:t>；</w:t>
      </w:r>
    </w:p>
    <w:p w:rsidR="000B7804" w:rsidRPr="000F59AC" w:rsidRDefault="000F59AC" w:rsidP="000F59AC">
      <w:pPr>
        <w:spacing w:line="360" w:lineRule="auto"/>
        <w:ind w:firstLineChars="225" w:firstLine="502"/>
        <w:rPr>
          <w:sz w:val="24"/>
        </w:rPr>
      </w:pPr>
      <w:r>
        <w:rPr>
          <w:rFonts w:hint="eastAsia"/>
          <w:sz w:val="24"/>
        </w:rPr>
        <w:t>7</w:t>
      </w:r>
      <w:r>
        <w:rPr>
          <w:rFonts w:hint="eastAsia"/>
          <w:sz w:val="24"/>
        </w:rPr>
        <w:t>、</w:t>
      </w:r>
      <w:r w:rsidR="000B7804" w:rsidRPr="000F59AC">
        <w:rPr>
          <w:rFonts w:hint="eastAsia"/>
          <w:sz w:val="24"/>
        </w:rPr>
        <w:t>系统规划与管理师证书</w:t>
      </w:r>
      <w:r w:rsidRPr="000F59AC">
        <w:rPr>
          <w:rFonts w:hint="eastAsia"/>
          <w:sz w:val="24"/>
        </w:rPr>
        <w:t>；</w:t>
      </w:r>
    </w:p>
    <w:p w:rsidR="000B7804" w:rsidRPr="000F59AC" w:rsidRDefault="000F59AC" w:rsidP="000F59AC">
      <w:pPr>
        <w:spacing w:line="360" w:lineRule="auto"/>
        <w:ind w:firstLineChars="225" w:firstLine="502"/>
        <w:rPr>
          <w:sz w:val="24"/>
        </w:rPr>
      </w:pPr>
      <w:r>
        <w:rPr>
          <w:rFonts w:hint="eastAsia"/>
          <w:sz w:val="24"/>
        </w:rPr>
        <w:t>8</w:t>
      </w:r>
      <w:r>
        <w:rPr>
          <w:rFonts w:hint="eastAsia"/>
          <w:sz w:val="24"/>
        </w:rPr>
        <w:t>、</w:t>
      </w:r>
      <w:r w:rsidR="000B7804" w:rsidRPr="000F59AC">
        <w:rPr>
          <w:rFonts w:hint="eastAsia"/>
          <w:sz w:val="24"/>
        </w:rPr>
        <w:t>软件设计师证书</w:t>
      </w:r>
      <w:r w:rsidRPr="000F59AC">
        <w:rPr>
          <w:rFonts w:hint="eastAsia"/>
          <w:sz w:val="24"/>
        </w:rPr>
        <w:t>。</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0B7804" w:rsidRPr="00562E52" w:rsidTr="00F55D44">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F332F8" w:rsidRPr="00562E52" w:rsidRDefault="00F332F8" w:rsidP="00C93470">
            <w:pPr>
              <w:widowControl/>
              <w:jc w:val="center"/>
              <w:rPr>
                <w:kern w:val="0"/>
                <w:sz w:val="24"/>
                <w:szCs w:val="24"/>
              </w:rPr>
            </w:pPr>
            <w:r w:rsidRPr="00562E52">
              <w:rPr>
                <w:rFonts w:hint="eastAsia"/>
                <w:kern w:val="0"/>
                <w:sz w:val="24"/>
                <w:szCs w:val="24"/>
              </w:rPr>
              <w:t>第一部分</w:t>
            </w:r>
            <w:r w:rsidRPr="00562E52">
              <w:rPr>
                <w:kern w:val="0"/>
                <w:sz w:val="24"/>
                <w:szCs w:val="24"/>
              </w:rPr>
              <w:t xml:space="preserve"> </w:t>
            </w:r>
            <w:r w:rsidRPr="00562E52">
              <w:rPr>
                <w:rFonts w:hint="eastAsia"/>
                <w:kern w:val="0"/>
                <w:sz w:val="24"/>
                <w:szCs w:val="24"/>
              </w:rPr>
              <w:t>价格（</w:t>
            </w:r>
            <w:r w:rsidR="00C93470" w:rsidRPr="00562E52">
              <w:rPr>
                <w:rFonts w:hint="eastAsia"/>
                <w:kern w:val="0"/>
                <w:sz w:val="24"/>
                <w:szCs w:val="24"/>
              </w:rPr>
              <w:t>10</w:t>
            </w:r>
            <w:r w:rsidRPr="00562E52">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562E52" w:rsidRDefault="00F332F8" w:rsidP="00F55D44">
            <w:pPr>
              <w:widowControl/>
              <w:jc w:val="center"/>
              <w:rPr>
                <w:kern w:val="0"/>
                <w:sz w:val="24"/>
                <w:szCs w:val="24"/>
              </w:rPr>
            </w:pPr>
            <w:r w:rsidRPr="00562E52">
              <w:rPr>
                <w:rFonts w:hint="eastAsia"/>
                <w:kern w:val="0"/>
                <w:sz w:val="24"/>
                <w:szCs w:val="24"/>
              </w:rPr>
              <w:t>分值</w:t>
            </w:r>
          </w:p>
        </w:tc>
      </w:tr>
      <w:tr w:rsidR="000B7804" w:rsidRPr="00562E52" w:rsidTr="00F55D44">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562E52" w:rsidRDefault="00F332F8" w:rsidP="00F55D44">
            <w:pPr>
              <w:widowControl/>
              <w:jc w:val="center"/>
              <w:rPr>
                <w:kern w:val="0"/>
                <w:sz w:val="24"/>
                <w:szCs w:val="24"/>
              </w:rPr>
            </w:pPr>
            <w:r w:rsidRPr="00562E52">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562E52" w:rsidRDefault="00F332F8" w:rsidP="00F55D44">
            <w:pPr>
              <w:widowControl/>
              <w:spacing w:line="400" w:lineRule="exact"/>
              <w:jc w:val="center"/>
              <w:rPr>
                <w:kern w:val="0"/>
                <w:sz w:val="24"/>
                <w:szCs w:val="24"/>
              </w:rPr>
            </w:pPr>
            <w:r w:rsidRPr="00562E52">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562E52" w:rsidRDefault="00F332F8" w:rsidP="00F55D44">
            <w:pPr>
              <w:widowControl/>
              <w:spacing w:line="400" w:lineRule="exact"/>
              <w:rPr>
                <w:kern w:val="0"/>
                <w:sz w:val="24"/>
                <w:szCs w:val="24"/>
              </w:rPr>
            </w:pPr>
            <w:r w:rsidRPr="00562E52">
              <w:rPr>
                <w:rFonts w:hint="eastAsia"/>
                <w:kern w:val="0"/>
                <w:sz w:val="24"/>
                <w:szCs w:val="24"/>
              </w:rPr>
              <w:t>（</w:t>
            </w:r>
            <w:r w:rsidRPr="00562E52">
              <w:rPr>
                <w:kern w:val="0"/>
                <w:sz w:val="24"/>
                <w:szCs w:val="24"/>
              </w:rPr>
              <w:t>1</w:t>
            </w:r>
            <w:r w:rsidRPr="00562E52">
              <w:rPr>
                <w:rFonts w:hint="eastAsia"/>
                <w:kern w:val="0"/>
                <w:sz w:val="24"/>
                <w:szCs w:val="24"/>
              </w:rPr>
              <w:t>）投标报价超过采购预算的，投标无效，未超过采购预算的投标报价按以下公式进行计算。</w:t>
            </w:r>
          </w:p>
          <w:p w:rsidR="00F332F8" w:rsidRPr="00562E52" w:rsidRDefault="00F332F8" w:rsidP="00F55D44">
            <w:pPr>
              <w:widowControl/>
              <w:spacing w:line="400" w:lineRule="exact"/>
              <w:rPr>
                <w:kern w:val="0"/>
                <w:sz w:val="24"/>
                <w:szCs w:val="24"/>
              </w:rPr>
            </w:pPr>
            <w:r w:rsidRPr="00562E52">
              <w:rPr>
                <w:rFonts w:hint="eastAsia"/>
                <w:kern w:val="0"/>
                <w:sz w:val="24"/>
                <w:szCs w:val="24"/>
              </w:rPr>
              <w:t>（</w:t>
            </w:r>
            <w:r w:rsidRPr="00562E52">
              <w:rPr>
                <w:kern w:val="0"/>
                <w:sz w:val="24"/>
                <w:szCs w:val="24"/>
              </w:rPr>
              <w:t>2</w:t>
            </w:r>
            <w:r w:rsidRPr="00562E52">
              <w:rPr>
                <w:rFonts w:hint="eastAsia"/>
                <w:kern w:val="0"/>
                <w:sz w:val="24"/>
                <w:szCs w:val="24"/>
              </w:rPr>
              <w:t>）投标报价得分</w:t>
            </w:r>
            <w:r w:rsidRPr="00562E52">
              <w:rPr>
                <w:kern w:val="0"/>
                <w:sz w:val="24"/>
                <w:szCs w:val="24"/>
              </w:rPr>
              <w:t>=</w:t>
            </w:r>
            <w:r w:rsidRPr="00562E52">
              <w:rPr>
                <w:rFonts w:hint="eastAsia"/>
                <w:kern w:val="0"/>
                <w:sz w:val="24"/>
                <w:szCs w:val="24"/>
              </w:rPr>
              <w:t>（评标基准价</w:t>
            </w:r>
            <w:r w:rsidRPr="00562E52">
              <w:rPr>
                <w:kern w:val="0"/>
                <w:sz w:val="24"/>
                <w:szCs w:val="24"/>
              </w:rPr>
              <w:t>/</w:t>
            </w:r>
            <w:r w:rsidRPr="00562E52">
              <w:rPr>
                <w:rFonts w:hint="eastAsia"/>
                <w:kern w:val="0"/>
                <w:sz w:val="24"/>
                <w:szCs w:val="24"/>
              </w:rPr>
              <w:t>投标报价）</w:t>
            </w:r>
            <w:r w:rsidRPr="00562E52">
              <w:rPr>
                <w:kern w:val="0"/>
                <w:sz w:val="24"/>
                <w:szCs w:val="24"/>
              </w:rPr>
              <w:t>×</w:t>
            </w:r>
            <w:r w:rsidR="00C93470" w:rsidRPr="00562E52">
              <w:rPr>
                <w:rFonts w:hint="eastAsia"/>
                <w:kern w:val="0"/>
                <w:sz w:val="24"/>
                <w:szCs w:val="24"/>
              </w:rPr>
              <w:t>10</w:t>
            </w:r>
          </w:p>
          <w:p w:rsidR="00F332F8" w:rsidRPr="00562E52" w:rsidRDefault="00F332F8" w:rsidP="00A743E5">
            <w:pPr>
              <w:widowControl/>
              <w:spacing w:line="400" w:lineRule="exact"/>
              <w:rPr>
                <w:kern w:val="0"/>
                <w:sz w:val="24"/>
                <w:szCs w:val="24"/>
              </w:rPr>
            </w:pPr>
            <w:r w:rsidRPr="00562E52">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562E52" w:rsidRDefault="00C93470" w:rsidP="00F55D44">
            <w:pPr>
              <w:widowControl/>
              <w:jc w:val="center"/>
              <w:rPr>
                <w:kern w:val="0"/>
                <w:sz w:val="24"/>
                <w:szCs w:val="24"/>
              </w:rPr>
            </w:pPr>
            <w:r w:rsidRPr="00562E52">
              <w:rPr>
                <w:rFonts w:hint="eastAsia"/>
                <w:kern w:val="0"/>
                <w:sz w:val="24"/>
                <w:szCs w:val="24"/>
              </w:rPr>
              <w:t>10</w:t>
            </w:r>
          </w:p>
        </w:tc>
      </w:tr>
      <w:tr w:rsidR="000B7804" w:rsidRPr="00562E52" w:rsidTr="00F55D44">
        <w:trPr>
          <w:trHeight w:val="62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F332F8" w:rsidRPr="00562E52" w:rsidRDefault="00F332F8" w:rsidP="000B7804">
            <w:pPr>
              <w:widowControl/>
              <w:spacing w:line="400" w:lineRule="exact"/>
              <w:jc w:val="center"/>
              <w:rPr>
                <w:kern w:val="0"/>
                <w:sz w:val="24"/>
                <w:szCs w:val="24"/>
              </w:rPr>
            </w:pPr>
            <w:r w:rsidRPr="00562E52">
              <w:rPr>
                <w:rFonts w:hint="eastAsia"/>
                <w:kern w:val="0"/>
                <w:sz w:val="24"/>
                <w:szCs w:val="24"/>
              </w:rPr>
              <w:t>第二部分</w:t>
            </w:r>
            <w:r w:rsidRPr="00562E52">
              <w:rPr>
                <w:kern w:val="0"/>
                <w:sz w:val="24"/>
                <w:szCs w:val="24"/>
              </w:rPr>
              <w:t xml:space="preserve"> </w:t>
            </w:r>
            <w:r w:rsidRPr="00562E52">
              <w:rPr>
                <w:rFonts w:hint="eastAsia"/>
                <w:kern w:val="0"/>
                <w:sz w:val="24"/>
                <w:szCs w:val="24"/>
              </w:rPr>
              <w:t>客观分（</w:t>
            </w:r>
            <w:r w:rsidR="000B7804" w:rsidRPr="00562E52">
              <w:rPr>
                <w:rFonts w:hint="eastAsia"/>
                <w:kern w:val="0"/>
                <w:sz w:val="24"/>
                <w:szCs w:val="24"/>
              </w:rPr>
              <w:t>33</w:t>
            </w:r>
            <w:r w:rsidRPr="00562E52">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562E52" w:rsidRDefault="00F332F8" w:rsidP="00F55D44">
            <w:pPr>
              <w:widowControl/>
              <w:jc w:val="center"/>
              <w:rPr>
                <w:kern w:val="0"/>
                <w:sz w:val="24"/>
                <w:szCs w:val="24"/>
              </w:rPr>
            </w:pPr>
            <w:r w:rsidRPr="00562E52">
              <w:rPr>
                <w:rFonts w:hint="eastAsia"/>
                <w:kern w:val="0"/>
                <w:sz w:val="24"/>
                <w:szCs w:val="24"/>
              </w:rPr>
              <w:t>分值</w:t>
            </w:r>
          </w:p>
        </w:tc>
      </w:tr>
      <w:tr w:rsidR="000B7804" w:rsidRPr="00562E52" w:rsidTr="00F55D44">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562E52" w:rsidRDefault="00F332F8" w:rsidP="00F55D44">
            <w:pPr>
              <w:widowControl/>
              <w:jc w:val="center"/>
              <w:rPr>
                <w:kern w:val="0"/>
                <w:sz w:val="24"/>
                <w:szCs w:val="24"/>
              </w:rPr>
            </w:pPr>
            <w:r w:rsidRPr="00562E52">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562E52" w:rsidRDefault="00F332F8" w:rsidP="00F55D44">
            <w:pPr>
              <w:widowControl/>
              <w:spacing w:line="400" w:lineRule="exact"/>
              <w:jc w:val="center"/>
              <w:rPr>
                <w:kern w:val="0"/>
                <w:sz w:val="24"/>
                <w:szCs w:val="24"/>
              </w:rPr>
            </w:pPr>
            <w:r w:rsidRPr="00562E52">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562E52" w:rsidRDefault="00C93470" w:rsidP="00F55D44">
            <w:pPr>
              <w:widowControl/>
              <w:spacing w:line="400" w:lineRule="exact"/>
              <w:rPr>
                <w:kern w:val="0"/>
                <w:sz w:val="24"/>
                <w:szCs w:val="24"/>
              </w:rPr>
            </w:pPr>
            <w:r w:rsidRPr="00562E52">
              <w:rPr>
                <w:rFonts w:hint="eastAsia"/>
                <w:kern w:val="0"/>
                <w:sz w:val="24"/>
                <w:szCs w:val="24"/>
              </w:rPr>
              <w:t>完全按照以下要求提供</w:t>
            </w:r>
            <w:r w:rsidR="0055296D" w:rsidRPr="00562E52">
              <w:rPr>
                <w:rFonts w:hint="eastAsia"/>
                <w:kern w:val="0"/>
                <w:sz w:val="24"/>
                <w:szCs w:val="24"/>
              </w:rPr>
              <w:t>数字档案馆系统</w:t>
            </w:r>
            <w:r w:rsidRPr="00562E52">
              <w:rPr>
                <w:rFonts w:hint="eastAsia"/>
                <w:kern w:val="0"/>
                <w:sz w:val="24"/>
                <w:szCs w:val="24"/>
              </w:rPr>
              <w:t>开发</w:t>
            </w:r>
            <w:r w:rsidR="00F332F8" w:rsidRPr="00562E52">
              <w:rPr>
                <w:rFonts w:hint="eastAsia"/>
                <w:kern w:val="0"/>
                <w:sz w:val="24"/>
                <w:szCs w:val="24"/>
              </w:rPr>
              <w:t>案例，提供的证明材料均不得遮挡涂黑，否则不予认定加分。</w:t>
            </w:r>
          </w:p>
          <w:p w:rsidR="00F332F8" w:rsidRPr="00562E52" w:rsidRDefault="00F332F8" w:rsidP="00F55D44">
            <w:pPr>
              <w:widowControl/>
              <w:spacing w:line="400" w:lineRule="exact"/>
              <w:rPr>
                <w:kern w:val="0"/>
                <w:sz w:val="24"/>
                <w:szCs w:val="24"/>
              </w:rPr>
            </w:pPr>
            <w:r w:rsidRPr="00562E52">
              <w:rPr>
                <w:rFonts w:hint="eastAsia"/>
                <w:kern w:val="0"/>
                <w:sz w:val="24"/>
                <w:szCs w:val="24"/>
              </w:rPr>
              <w:t>A</w:t>
            </w:r>
            <w:r w:rsidRPr="00562E52">
              <w:rPr>
                <w:kern w:val="0"/>
                <w:sz w:val="24"/>
                <w:szCs w:val="24"/>
              </w:rPr>
              <w:t xml:space="preserve">. </w:t>
            </w:r>
            <w:r w:rsidRPr="00562E52">
              <w:rPr>
                <w:rFonts w:hint="eastAsia"/>
                <w:kern w:val="0"/>
                <w:sz w:val="24"/>
                <w:szCs w:val="24"/>
              </w:rPr>
              <w:t>合同原件扫描件</w:t>
            </w:r>
            <w:r w:rsidR="00572E60" w:rsidRPr="00562E52">
              <w:rPr>
                <w:rFonts w:hint="eastAsia"/>
                <w:kern w:val="0"/>
                <w:sz w:val="24"/>
                <w:szCs w:val="24"/>
              </w:rPr>
              <w:t>（合同已</w:t>
            </w:r>
            <w:r w:rsidR="0062253D" w:rsidRPr="00562E52">
              <w:rPr>
                <w:rFonts w:hint="eastAsia"/>
                <w:kern w:val="0"/>
                <w:sz w:val="24"/>
                <w:szCs w:val="24"/>
              </w:rPr>
              <w:t>签订</w:t>
            </w:r>
            <w:r w:rsidR="00572E60" w:rsidRPr="00562E52">
              <w:rPr>
                <w:rFonts w:hint="eastAsia"/>
                <w:kern w:val="0"/>
                <w:sz w:val="24"/>
                <w:szCs w:val="24"/>
              </w:rPr>
              <w:t>一年的时间）</w:t>
            </w:r>
            <w:r w:rsidRPr="00562E52">
              <w:rPr>
                <w:rFonts w:hint="eastAsia"/>
                <w:kern w:val="0"/>
                <w:sz w:val="24"/>
                <w:szCs w:val="24"/>
              </w:rPr>
              <w:t>。包括合同金额、买卖双方名称及盖章、服务内容、合同签订日期。</w:t>
            </w:r>
          </w:p>
          <w:p w:rsidR="00F332F8" w:rsidRPr="00562E52" w:rsidRDefault="00F332F8" w:rsidP="00F55D44">
            <w:pPr>
              <w:widowControl/>
              <w:spacing w:line="400" w:lineRule="exact"/>
              <w:rPr>
                <w:kern w:val="0"/>
                <w:sz w:val="24"/>
                <w:szCs w:val="24"/>
              </w:rPr>
            </w:pPr>
            <w:r w:rsidRPr="00562E52">
              <w:rPr>
                <w:kern w:val="0"/>
                <w:sz w:val="24"/>
                <w:szCs w:val="24"/>
              </w:rPr>
              <w:t>B.</w:t>
            </w:r>
            <w:r w:rsidRPr="00562E52">
              <w:rPr>
                <w:rFonts w:hint="eastAsia"/>
                <w:kern w:val="0"/>
                <w:sz w:val="24"/>
                <w:szCs w:val="24"/>
              </w:rPr>
              <w:t xml:space="preserve"> </w:t>
            </w:r>
            <w:r w:rsidRPr="00562E52">
              <w:rPr>
                <w:rFonts w:hint="eastAsia"/>
                <w:kern w:val="0"/>
                <w:sz w:val="24"/>
                <w:szCs w:val="24"/>
              </w:rPr>
              <w:t>上述</w:t>
            </w:r>
            <w:r w:rsidRPr="00562E52">
              <w:rPr>
                <w:kern w:val="0"/>
                <w:sz w:val="24"/>
                <w:szCs w:val="24"/>
              </w:rPr>
              <w:t>合同履行</w:t>
            </w:r>
            <w:r w:rsidRPr="00562E52">
              <w:rPr>
                <w:rFonts w:hint="eastAsia"/>
                <w:kern w:val="0"/>
                <w:sz w:val="24"/>
                <w:szCs w:val="24"/>
              </w:rPr>
              <w:t>良好</w:t>
            </w:r>
            <w:r w:rsidRPr="00562E52">
              <w:rPr>
                <w:kern w:val="0"/>
                <w:sz w:val="24"/>
                <w:szCs w:val="24"/>
              </w:rPr>
              <w:t>的相关证明材料</w:t>
            </w:r>
            <w:r w:rsidRPr="00562E52">
              <w:rPr>
                <w:rFonts w:hint="eastAsia"/>
                <w:kern w:val="0"/>
                <w:sz w:val="24"/>
                <w:szCs w:val="24"/>
              </w:rPr>
              <w:t>原件</w:t>
            </w:r>
            <w:r w:rsidRPr="00562E52">
              <w:rPr>
                <w:kern w:val="0"/>
                <w:sz w:val="24"/>
                <w:szCs w:val="24"/>
              </w:rPr>
              <w:t>扫描件</w:t>
            </w:r>
            <w:r w:rsidRPr="00562E52">
              <w:rPr>
                <w:rFonts w:hint="eastAsia"/>
                <w:kern w:val="0"/>
                <w:sz w:val="24"/>
                <w:szCs w:val="24"/>
              </w:rPr>
              <w:t>（加盖上述合同甲方单位公章或上述合同甲方印章）</w:t>
            </w:r>
            <w:r w:rsidRPr="00562E52">
              <w:rPr>
                <w:kern w:val="0"/>
                <w:sz w:val="24"/>
                <w:szCs w:val="24"/>
              </w:rPr>
              <w:t>。</w:t>
            </w:r>
          </w:p>
          <w:p w:rsidR="00F332F8" w:rsidRPr="00562E52" w:rsidRDefault="00F332F8" w:rsidP="00572E60">
            <w:pPr>
              <w:widowControl/>
              <w:spacing w:line="400" w:lineRule="exact"/>
              <w:rPr>
                <w:kern w:val="0"/>
                <w:sz w:val="24"/>
                <w:szCs w:val="24"/>
              </w:rPr>
            </w:pPr>
            <w:r w:rsidRPr="00562E52">
              <w:rPr>
                <w:rFonts w:hint="eastAsia"/>
                <w:kern w:val="0"/>
                <w:sz w:val="24"/>
                <w:szCs w:val="24"/>
              </w:rPr>
              <w:t>每个案例</w:t>
            </w:r>
            <w:r w:rsidR="00572E60" w:rsidRPr="00562E52">
              <w:rPr>
                <w:rFonts w:hint="eastAsia"/>
                <w:kern w:val="0"/>
                <w:sz w:val="24"/>
                <w:szCs w:val="24"/>
              </w:rPr>
              <w:t>2</w:t>
            </w:r>
            <w:r w:rsidRPr="00562E52">
              <w:rPr>
                <w:rFonts w:hint="eastAsia"/>
                <w:kern w:val="0"/>
                <w:sz w:val="24"/>
                <w:szCs w:val="24"/>
              </w:rPr>
              <w:t>分，最多</w:t>
            </w:r>
            <w:r w:rsidR="00572E60" w:rsidRPr="00562E52">
              <w:rPr>
                <w:rFonts w:hint="eastAsia"/>
                <w:kern w:val="0"/>
                <w:sz w:val="24"/>
                <w:szCs w:val="24"/>
              </w:rPr>
              <w:t>4</w:t>
            </w:r>
            <w:r w:rsidRPr="00562E52">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562E52" w:rsidRDefault="00572E60" w:rsidP="00F55D44">
            <w:pPr>
              <w:widowControl/>
              <w:jc w:val="center"/>
              <w:rPr>
                <w:kern w:val="0"/>
                <w:sz w:val="24"/>
                <w:szCs w:val="24"/>
              </w:rPr>
            </w:pPr>
            <w:r w:rsidRPr="00562E52">
              <w:rPr>
                <w:rFonts w:hint="eastAsia"/>
                <w:kern w:val="0"/>
                <w:sz w:val="24"/>
                <w:szCs w:val="24"/>
              </w:rPr>
              <w:t>4</w:t>
            </w:r>
          </w:p>
        </w:tc>
      </w:tr>
      <w:tr w:rsidR="000B7804" w:rsidRPr="00562E52" w:rsidTr="006739BE">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26E04" w:rsidRPr="00562E52" w:rsidRDefault="000B7804" w:rsidP="00F55D44">
            <w:pPr>
              <w:widowControl/>
              <w:jc w:val="center"/>
              <w:rPr>
                <w:kern w:val="0"/>
                <w:sz w:val="24"/>
                <w:szCs w:val="24"/>
              </w:rPr>
            </w:pPr>
            <w:r w:rsidRPr="00562E52">
              <w:rPr>
                <w:rFonts w:hint="eastAsia"/>
                <w:kern w:val="0"/>
                <w:sz w:val="24"/>
                <w:szCs w:val="24"/>
              </w:rPr>
              <w:t>2</w:t>
            </w:r>
          </w:p>
        </w:tc>
        <w:tc>
          <w:tcPr>
            <w:tcW w:w="1442" w:type="dxa"/>
            <w:vMerge w:val="restart"/>
            <w:tcBorders>
              <w:top w:val="single" w:sz="4" w:space="0" w:color="auto"/>
              <w:left w:val="single" w:sz="4" w:space="0" w:color="auto"/>
              <w:right w:val="single" w:sz="4" w:space="0" w:color="auto"/>
            </w:tcBorders>
            <w:vAlign w:val="center"/>
            <w:hideMark/>
          </w:tcPr>
          <w:p w:rsidR="00A26E04" w:rsidRPr="00562E52" w:rsidRDefault="00A26E04" w:rsidP="00A26E04">
            <w:pPr>
              <w:widowControl/>
              <w:spacing w:line="400" w:lineRule="exact"/>
              <w:jc w:val="center"/>
              <w:rPr>
                <w:kern w:val="0"/>
                <w:sz w:val="24"/>
                <w:szCs w:val="24"/>
              </w:rPr>
            </w:pPr>
            <w:r w:rsidRPr="00562E52">
              <w:rPr>
                <w:rFonts w:hint="eastAsia"/>
                <w:kern w:val="0"/>
                <w:sz w:val="24"/>
                <w:szCs w:val="24"/>
              </w:rPr>
              <w:t>投标人相关证书</w:t>
            </w:r>
            <w:r w:rsidRPr="00562E52">
              <w:rPr>
                <w:kern w:val="0"/>
                <w:sz w:val="24"/>
                <w:szCs w:val="24"/>
              </w:rPr>
              <w:t>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A26E04" w:rsidRPr="00562E52" w:rsidRDefault="00A26E04" w:rsidP="00572E60">
            <w:pPr>
              <w:widowControl/>
              <w:spacing w:line="400" w:lineRule="exact"/>
              <w:rPr>
                <w:kern w:val="0"/>
                <w:sz w:val="24"/>
                <w:szCs w:val="24"/>
              </w:rPr>
            </w:pPr>
            <w:r w:rsidRPr="00562E52">
              <w:rPr>
                <w:rFonts w:hint="eastAsia"/>
                <w:kern w:val="0"/>
                <w:sz w:val="24"/>
                <w:szCs w:val="24"/>
              </w:rPr>
              <w:t>若投标人具备以下资质，提供有效期内证书扫描件。</w:t>
            </w:r>
          </w:p>
          <w:p w:rsidR="00A26E04" w:rsidRPr="00562E52" w:rsidRDefault="00A26E04" w:rsidP="00572E60">
            <w:pPr>
              <w:widowControl/>
              <w:spacing w:line="400" w:lineRule="exact"/>
              <w:rPr>
                <w:kern w:val="0"/>
                <w:sz w:val="24"/>
                <w:szCs w:val="24"/>
              </w:rPr>
            </w:pPr>
            <w:r w:rsidRPr="00562E52">
              <w:rPr>
                <w:kern w:val="0"/>
                <w:sz w:val="24"/>
                <w:szCs w:val="24"/>
              </w:rPr>
              <w:t>1</w:t>
            </w:r>
            <w:r w:rsidRPr="00562E52">
              <w:rPr>
                <w:rFonts w:hint="eastAsia"/>
                <w:kern w:val="0"/>
                <w:sz w:val="24"/>
                <w:szCs w:val="24"/>
              </w:rPr>
              <w:t>、质量管理体系认证</w:t>
            </w:r>
            <w:r w:rsidR="006739BE" w:rsidRPr="00562E52">
              <w:rPr>
                <w:rFonts w:hint="eastAsia"/>
                <w:kern w:val="0"/>
                <w:sz w:val="24"/>
                <w:szCs w:val="24"/>
              </w:rPr>
              <w:t>证书</w:t>
            </w:r>
            <w:r w:rsidRPr="00562E52">
              <w:rPr>
                <w:rFonts w:hint="eastAsia"/>
                <w:kern w:val="0"/>
                <w:sz w:val="24"/>
                <w:szCs w:val="24"/>
              </w:rPr>
              <w:t>；</w:t>
            </w:r>
          </w:p>
          <w:p w:rsidR="00A26E04" w:rsidRPr="00562E52" w:rsidRDefault="00A26E04" w:rsidP="00572E60">
            <w:pPr>
              <w:widowControl/>
              <w:spacing w:line="400" w:lineRule="exact"/>
              <w:rPr>
                <w:kern w:val="0"/>
                <w:sz w:val="24"/>
                <w:szCs w:val="24"/>
              </w:rPr>
            </w:pPr>
            <w:r w:rsidRPr="00562E52">
              <w:rPr>
                <w:kern w:val="0"/>
                <w:sz w:val="24"/>
                <w:szCs w:val="24"/>
              </w:rPr>
              <w:t>2</w:t>
            </w:r>
            <w:r w:rsidRPr="00562E52">
              <w:rPr>
                <w:rFonts w:hint="eastAsia"/>
                <w:kern w:val="0"/>
                <w:sz w:val="24"/>
                <w:szCs w:val="24"/>
              </w:rPr>
              <w:t>、信息技术服务管理体系认证证书；</w:t>
            </w:r>
          </w:p>
          <w:p w:rsidR="00A26E04" w:rsidRPr="00562E52" w:rsidRDefault="00A26E04" w:rsidP="00572E60">
            <w:pPr>
              <w:widowControl/>
              <w:spacing w:line="400" w:lineRule="exact"/>
              <w:rPr>
                <w:kern w:val="0"/>
                <w:sz w:val="24"/>
                <w:szCs w:val="24"/>
              </w:rPr>
            </w:pPr>
            <w:r w:rsidRPr="00562E52">
              <w:rPr>
                <w:kern w:val="0"/>
                <w:sz w:val="24"/>
                <w:szCs w:val="24"/>
              </w:rPr>
              <w:t>3</w:t>
            </w:r>
            <w:r w:rsidRPr="00562E52">
              <w:rPr>
                <w:rFonts w:hint="eastAsia"/>
                <w:kern w:val="0"/>
                <w:sz w:val="24"/>
                <w:szCs w:val="24"/>
              </w:rPr>
              <w:t>、信息安全管理体系认证</w:t>
            </w:r>
            <w:r w:rsidR="006739BE" w:rsidRPr="00562E52">
              <w:rPr>
                <w:rFonts w:hint="eastAsia"/>
                <w:kern w:val="0"/>
                <w:sz w:val="24"/>
                <w:szCs w:val="24"/>
              </w:rPr>
              <w:t>证书</w:t>
            </w:r>
            <w:r w:rsidRPr="00562E52">
              <w:rPr>
                <w:rFonts w:hint="eastAsia"/>
                <w:kern w:val="0"/>
                <w:sz w:val="24"/>
                <w:szCs w:val="24"/>
              </w:rPr>
              <w:t>；</w:t>
            </w:r>
          </w:p>
          <w:p w:rsidR="00A26E04" w:rsidRPr="00562E52" w:rsidRDefault="00A26E04" w:rsidP="00572E60">
            <w:pPr>
              <w:widowControl/>
              <w:spacing w:line="400" w:lineRule="exact"/>
              <w:rPr>
                <w:kern w:val="0"/>
                <w:sz w:val="24"/>
                <w:szCs w:val="24"/>
              </w:rPr>
            </w:pPr>
            <w:r w:rsidRPr="00562E52">
              <w:rPr>
                <w:rFonts w:hint="eastAsia"/>
                <w:kern w:val="0"/>
                <w:sz w:val="24"/>
                <w:szCs w:val="24"/>
              </w:rPr>
              <w:t>具备</w:t>
            </w:r>
            <w:r w:rsidRPr="00562E52">
              <w:rPr>
                <w:kern w:val="0"/>
                <w:sz w:val="24"/>
                <w:szCs w:val="24"/>
              </w:rPr>
              <w:t>1</w:t>
            </w:r>
            <w:r w:rsidRPr="00562E52">
              <w:rPr>
                <w:rFonts w:hint="eastAsia"/>
                <w:kern w:val="0"/>
                <w:sz w:val="24"/>
                <w:szCs w:val="24"/>
              </w:rPr>
              <w:t>种资质得</w:t>
            </w:r>
            <w:r w:rsidRPr="00562E52">
              <w:rPr>
                <w:rFonts w:hint="eastAsia"/>
                <w:kern w:val="0"/>
                <w:sz w:val="24"/>
                <w:szCs w:val="24"/>
              </w:rPr>
              <w:t>2</w:t>
            </w:r>
            <w:r w:rsidRPr="00562E52">
              <w:rPr>
                <w:rFonts w:hint="eastAsia"/>
                <w:kern w:val="0"/>
                <w:sz w:val="24"/>
                <w:szCs w:val="24"/>
              </w:rPr>
              <w:t>分，最多</w:t>
            </w:r>
            <w:r w:rsidRPr="00562E52">
              <w:rPr>
                <w:rFonts w:hint="eastAsia"/>
                <w:kern w:val="0"/>
                <w:sz w:val="24"/>
                <w:szCs w:val="24"/>
              </w:rPr>
              <w:t>6</w:t>
            </w:r>
            <w:r w:rsidRPr="00562E52">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A26E04" w:rsidRPr="00562E52" w:rsidRDefault="00A26E04" w:rsidP="00F55D44">
            <w:pPr>
              <w:widowControl/>
              <w:jc w:val="center"/>
              <w:rPr>
                <w:kern w:val="0"/>
                <w:sz w:val="24"/>
                <w:szCs w:val="24"/>
              </w:rPr>
            </w:pPr>
            <w:r w:rsidRPr="00562E52">
              <w:rPr>
                <w:rFonts w:hint="eastAsia"/>
                <w:kern w:val="0"/>
                <w:sz w:val="24"/>
                <w:szCs w:val="24"/>
              </w:rPr>
              <w:t>6</w:t>
            </w:r>
          </w:p>
        </w:tc>
      </w:tr>
      <w:tr w:rsidR="000B7804" w:rsidRPr="00562E52" w:rsidTr="006739BE">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26E04" w:rsidRPr="00562E52" w:rsidRDefault="000B7804" w:rsidP="00F55D44">
            <w:pPr>
              <w:widowControl/>
              <w:jc w:val="center"/>
              <w:rPr>
                <w:kern w:val="0"/>
                <w:sz w:val="24"/>
                <w:szCs w:val="24"/>
              </w:rPr>
            </w:pPr>
            <w:r w:rsidRPr="00562E52">
              <w:rPr>
                <w:rFonts w:hint="eastAsia"/>
                <w:kern w:val="0"/>
                <w:sz w:val="24"/>
                <w:szCs w:val="24"/>
              </w:rPr>
              <w:t>3</w:t>
            </w:r>
          </w:p>
        </w:tc>
        <w:tc>
          <w:tcPr>
            <w:tcW w:w="1442" w:type="dxa"/>
            <w:vMerge/>
            <w:tcBorders>
              <w:left w:val="single" w:sz="4" w:space="0" w:color="auto"/>
              <w:bottom w:val="single" w:sz="4" w:space="0" w:color="auto"/>
              <w:right w:val="single" w:sz="4" w:space="0" w:color="auto"/>
            </w:tcBorders>
            <w:vAlign w:val="center"/>
          </w:tcPr>
          <w:p w:rsidR="00A26E04" w:rsidRPr="00562E52" w:rsidRDefault="00A26E04" w:rsidP="00F55D44">
            <w:pPr>
              <w:widowControl/>
              <w:spacing w:line="400" w:lineRule="exact"/>
              <w:jc w:val="center"/>
              <w:rPr>
                <w:kern w:val="0"/>
                <w:sz w:val="24"/>
                <w:szCs w:val="24"/>
              </w:rPr>
            </w:pPr>
          </w:p>
        </w:tc>
        <w:tc>
          <w:tcPr>
            <w:tcW w:w="7288" w:type="dxa"/>
            <w:tcBorders>
              <w:top w:val="single" w:sz="4" w:space="0" w:color="auto"/>
              <w:left w:val="single" w:sz="4" w:space="0" w:color="auto"/>
              <w:bottom w:val="single" w:sz="4" w:space="0" w:color="auto"/>
              <w:right w:val="single" w:sz="4" w:space="0" w:color="auto"/>
            </w:tcBorders>
            <w:vAlign w:val="center"/>
          </w:tcPr>
          <w:p w:rsidR="00A26E04" w:rsidRPr="00562E52" w:rsidRDefault="00A26E04" w:rsidP="00A26E04">
            <w:pPr>
              <w:widowControl/>
              <w:spacing w:line="400" w:lineRule="exact"/>
              <w:rPr>
                <w:kern w:val="0"/>
                <w:sz w:val="24"/>
                <w:szCs w:val="24"/>
              </w:rPr>
            </w:pPr>
            <w:r w:rsidRPr="00562E52">
              <w:rPr>
                <w:rFonts w:hint="eastAsia"/>
                <w:kern w:val="0"/>
                <w:sz w:val="24"/>
                <w:szCs w:val="24"/>
              </w:rPr>
              <w:t>投标人具备电子档案信息系统、数字档案馆系统等相关软件著作权登记证书，每提供</w:t>
            </w:r>
            <w:r w:rsidRPr="00562E52">
              <w:rPr>
                <w:rFonts w:hint="eastAsia"/>
                <w:kern w:val="0"/>
                <w:sz w:val="24"/>
                <w:szCs w:val="24"/>
              </w:rPr>
              <w:t>1</w:t>
            </w:r>
            <w:r w:rsidRPr="00562E52">
              <w:rPr>
                <w:rFonts w:hint="eastAsia"/>
                <w:kern w:val="0"/>
                <w:sz w:val="24"/>
                <w:szCs w:val="24"/>
              </w:rPr>
              <w:t>份软件著作权登记证书扫描件得</w:t>
            </w:r>
            <w:r w:rsidRPr="00562E52">
              <w:rPr>
                <w:rFonts w:hint="eastAsia"/>
                <w:kern w:val="0"/>
                <w:sz w:val="24"/>
                <w:szCs w:val="24"/>
              </w:rPr>
              <w:t>1</w:t>
            </w:r>
            <w:r w:rsidRPr="00562E52">
              <w:rPr>
                <w:rFonts w:hint="eastAsia"/>
                <w:kern w:val="0"/>
                <w:sz w:val="24"/>
                <w:szCs w:val="24"/>
              </w:rPr>
              <w:t>分，最多</w:t>
            </w:r>
            <w:r w:rsidRPr="00562E52">
              <w:rPr>
                <w:rFonts w:hint="eastAsia"/>
                <w:kern w:val="0"/>
                <w:sz w:val="24"/>
                <w:szCs w:val="24"/>
              </w:rPr>
              <w:t>4</w:t>
            </w:r>
            <w:r w:rsidRPr="00562E52">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A26E04" w:rsidRPr="00562E52" w:rsidRDefault="00A26E04" w:rsidP="00CD3CB4">
            <w:pPr>
              <w:widowControl/>
              <w:jc w:val="center"/>
              <w:rPr>
                <w:kern w:val="0"/>
                <w:sz w:val="24"/>
                <w:szCs w:val="24"/>
              </w:rPr>
            </w:pPr>
            <w:r w:rsidRPr="00562E52">
              <w:rPr>
                <w:rFonts w:hint="eastAsia"/>
                <w:kern w:val="0"/>
                <w:sz w:val="24"/>
                <w:szCs w:val="24"/>
              </w:rPr>
              <w:t>4</w:t>
            </w:r>
          </w:p>
        </w:tc>
      </w:tr>
      <w:tr w:rsidR="000B7804" w:rsidRPr="00562E52" w:rsidTr="00F55D44">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F332F8" w:rsidRPr="00562E52" w:rsidRDefault="000B7804" w:rsidP="00F55D44">
            <w:pPr>
              <w:widowControl/>
              <w:jc w:val="center"/>
              <w:rPr>
                <w:kern w:val="0"/>
                <w:sz w:val="24"/>
                <w:szCs w:val="24"/>
              </w:rPr>
            </w:pPr>
            <w:r w:rsidRPr="00562E52">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562E52" w:rsidRDefault="00F332F8" w:rsidP="00F55D44">
            <w:pPr>
              <w:widowControl/>
              <w:spacing w:line="400" w:lineRule="exact"/>
              <w:jc w:val="center"/>
              <w:rPr>
                <w:kern w:val="0"/>
                <w:sz w:val="24"/>
                <w:szCs w:val="24"/>
              </w:rPr>
            </w:pPr>
            <w:r w:rsidRPr="00562E52">
              <w:rPr>
                <w:rFonts w:hint="eastAsia"/>
                <w:kern w:val="0"/>
                <w:sz w:val="24"/>
                <w:szCs w:val="24"/>
              </w:rPr>
              <w:t>实施人员相关证书</w:t>
            </w:r>
          </w:p>
        </w:tc>
        <w:tc>
          <w:tcPr>
            <w:tcW w:w="7288" w:type="dxa"/>
            <w:tcBorders>
              <w:top w:val="single" w:sz="4" w:space="0" w:color="auto"/>
              <w:left w:val="single" w:sz="4" w:space="0" w:color="auto"/>
              <w:bottom w:val="single" w:sz="4" w:space="0" w:color="auto"/>
              <w:right w:val="single" w:sz="4" w:space="0" w:color="auto"/>
            </w:tcBorders>
            <w:vAlign w:val="center"/>
            <w:hideMark/>
          </w:tcPr>
          <w:p w:rsidR="00572E60" w:rsidRPr="00562E52" w:rsidRDefault="00572E60" w:rsidP="00A26E04">
            <w:pPr>
              <w:widowControl/>
              <w:spacing w:line="400" w:lineRule="exact"/>
              <w:rPr>
                <w:kern w:val="0"/>
                <w:sz w:val="24"/>
                <w:szCs w:val="24"/>
              </w:rPr>
            </w:pPr>
            <w:r w:rsidRPr="00562E52">
              <w:rPr>
                <w:rFonts w:hint="eastAsia"/>
                <w:kern w:val="0"/>
                <w:sz w:val="24"/>
                <w:szCs w:val="24"/>
              </w:rPr>
              <w:t>在投标人组建本项目团</w:t>
            </w:r>
            <w:r w:rsidRPr="000A401C">
              <w:rPr>
                <w:rFonts w:hint="eastAsia"/>
                <w:kern w:val="0"/>
                <w:sz w:val="24"/>
                <w:szCs w:val="24"/>
              </w:rPr>
              <w:t>队人员不少</w:t>
            </w:r>
            <w:r w:rsidR="006739BE" w:rsidRPr="000A401C">
              <w:rPr>
                <w:rFonts w:hint="eastAsia"/>
                <w:kern w:val="0"/>
                <w:sz w:val="24"/>
                <w:szCs w:val="24"/>
              </w:rPr>
              <w:t>于</w:t>
            </w:r>
            <w:r w:rsidRPr="000A401C">
              <w:rPr>
                <w:rFonts w:hint="eastAsia"/>
                <w:kern w:val="0"/>
                <w:sz w:val="24"/>
                <w:szCs w:val="24"/>
              </w:rPr>
              <w:t>5</w:t>
            </w:r>
            <w:r w:rsidRPr="000A401C">
              <w:rPr>
                <w:rFonts w:hint="eastAsia"/>
                <w:kern w:val="0"/>
                <w:sz w:val="24"/>
                <w:szCs w:val="24"/>
              </w:rPr>
              <w:t>人的前</w:t>
            </w:r>
            <w:r w:rsidRPr="00562E52">
              <w:rPr>
                <w:rFonts w:hint="eastAsia"/>
                <w:kern w:val="0"/>
                <w:sz w:val="24"/>
                <w:szCs w:val="24"/>
              </w:rPr>
              <w:t>提下。提供如下证明材料，若团队人员少于</w:t>
            </w:r>
            <w:r w:rsidRPr="00562E52">
              <w:rPr>
                <w:rFonts w:hint="eastAsia"/>
                <w:kern w:val="0"/>
                <w:sz w:val="24"/>
                <w:szCs w:val="24"/>
              </w:rPr>
              <w:t>5</w:t>
            </w:r>
            <w:r w:rsidRPr="00562E52">
              <w:rPr>
                <w:rFonts w:hint="eastAsia"/>
                <w:kern w:val="0"/>
                <w:sz w:val="24"/>
                <w:szCs w:val="24"/>
              </w:rPr>
              <w:t>人，本项得</w:t>
            </w:r>
            <w:r w:rsidRPr="00562E52">
              <w:rPr>
                <w:rFonts w:hint="eastAsia"/>
                <w:kern w:val="0"/>
                <w:sz w:val="24"/>
                <w:szCs w:val="24"/>
              </w:rPr>
              <w:t>0</w:t>
            </w:r>
            <w:r w:rsidRPr="00562E52">
              <w:rPr>
                <w:rFonts w:hint="eastAsia"/>
                <w:kern w:val="0"/>
                <w:sz w:val="24"/>
                <w:szCs w:val="24"/>
              </w:rPr>
              <w:t>分。</w:t>
            </w:r>
          </w:p>
          <w:p w:rsidR="000E1259" w:rsidRPr="00562E52" w:rsidRDefault="000E1259" w:rsidP="00A26E04">
            <w:pPr>
              <w:widowControl/>
              <w:spacing w:line="400" w:lineRule="exact"/>
              <w:rPr>
                <w:kern w:val="0"/>
                <w:sz w:val="24"/>
                <w:szCs w:val="24"/>
              </w:rPr>
            </w:pPr>
            <w:r w:rsidRPr="00562E52">
              <w:rPr>
                <w:rFonts w:hint="eastAsia"/>
                <w:kern w:val="0"/>
                <w:sz w:val="24"/>
                <w:szCs w:val="24"/>
              </w:rPr>
              <w:t>A.</w:t>
            </w:r>
            <w:r w:rsidRPr="00562E52">
              <w:rPr>
                <w:rFonts w:hint="eastAsia"/>
                <w:kern w:val="0"/>
                <w:sz w:val="24"/>
                <w:szCs w:val="24"/>
              </w:rPr>
              <w:t>项目经理具备高级信息系统项目管理师证书，提供</w:t>
            </w:r>
            <w:r w:rsidRPr="00562E52">
              <w:rPr>
                <w:rFonts w:hint="eastAsia"/>
                <w:kern w:val="0"/>
                <w:sz w:val="24"/>
                <w:szCs w:val="24"/>
              </w:rPr>
              <w:t>1</w:t>
            </w:r>
            <w:r w:rsidRPr="00562E52">
              <w:rPr>
                <w:rFonts w:hint="eastAsia"/>
                <w:kern w:val="0"/>
                <w:sz w:val="24"/>
                <w:szCs w:val="24"/>
              </w:rPr>
              <w:t>份证书扫描件得</w:t>
            </w:r>
            <w:r w:rsidRPr="00562E52">
              <w:rPr>
                <w:rFonts w:hint="eastAsia"/>
                <w:kern w:val="0"/>
                <w:sz w:val="24"/>
                <w:szCs w:val="24"/>
              </w:rPr>
              <w:t>2</w:t>
            </w:r>
            <w:r w:rsidRPr="00562E52">
              <w:rPr>
                <w:rFonts w:hint="eastAsia"/>
                <w:kern w:val="0"/>
                <w:sz w:val="24"/>
                <w:szCs w:val="24"/>
              </w:rPr>
              <w:t>分，最多得</w:t>
            </w:r>
            <w:r w:rsidRPr="00562E52">
              <w:rPr>
                <w:rFonts w:hint="eastAsia"/>
                <w:kern w:val="0"/>
                <w:sz w:val="24"/>
                <w:szCs w:val="24"/>
              </w:rPr>
              <w:t>2</w:t>
            </w:r>
            <w:r w:rsidRPr="00562E52">
              <w:rPr>
                <w:rFonts w:hint="eastAsia"/>
                <w:kern w:val="0"/>
                <w:sz w:val="24"/>
                <w:szCs w:val="24"/>
              </w:rPr>
              <w:t>分；</w:t>
            </w:r>
          </w:p>
          <w:p w:rsidR="000E1259" w:rsidRPr="00562E52" w:rsidRDefault="000E1259" w:rsidP="00A26E04">
            <w:pPr>
              <w:widowControl/>
              <w:spacing w:line="400" w:lineRule="exact"/>
              <w:rPr>
                <w:kern w:val="0"/>
                <w:sz w:val="24"/>
                <w:szCs w:val="24"/>
              </w:rPr>
            </w:pPr>
            <w:r w:rsidRPr="00562E52">
              <w:rPr>
                <w:rFonts w:hint="eastAsia"/>
                <w:kern w:val="0"/>
                <w:sz w:val="24"/>
                <w:szCs w:val="24"/>
              </w:rPr>
              <w:t>B.</w:t>
            </w:r>
            <w:r w:rsidRPr="00562E52">
              <w:rPr>
                <w:rFonts w:hint="eastAsia"/>
                <w:kern w:val="0"/>
                <w:sz w:val="24"/>
                <w:szCs w:val="24"/>
              </w:rPr>
              <w:t>团队人员具备系统架构设计师证书或者系统规划</w:t>
            </w:r>
            <w:r w:rsidR="005073E6" w:rsidRPr="00562E52">
              <w:rPr>
                <w:rFonts w:hint="eastAsia"/>
                <w:kern w:val="0"/>
                <w:sz w:val="24"/>
                <w:szCs w:val="24"/>
              </w:rPr>
              <w:t>与</w:t>
            </w:r>
            <w:r w:rsidRPr="00562E52">
              <w:rPr>
                <w:rFonts w:hint="eastAsia"/>
                <w:kern w:val="0"/>
                <w:sz w:val="24"/>
                <w:szCs w:val="24"/>
              </w:rPr>
              <w:t>管理师证书或者软件设计师证书，提供</w:t>
            </w:r>
            <w:r w:rsidRPr="00562E52">
              <w:rPr>
                <w:rFonts w:hint="eastAsia"/>
                <w:kern w:val="0"/>
                <w:sz w:val="24"/>
                <w:szCs w:val="24"/>
              </w:rPr>
              <w:t>1</w:t>
            </w:r>
            <w:r w:rsidRPr="00562E52">
              <w:rPr>
                <w:rFonts w:hint="eastAsia"/>
                <w:kern w:val="0"/>
                <w:sz w:val="24"/>
                <w:szCs w:val="24"/>
              </w:rPr>
              <w:t>份证书扫描件，得</w:t>
            </w:r>
            <w:r w:rsidRPr="00562E52">
              <w:rPr>
                <w:rFonts w:hint="eastAsia"/>
                <w:kern w:val="0"/>
                <w:sz w:val="24"/>
                <w:szCs w:val="24"/>
              </w:rPr>
              <w:t>1</w:t>
            </w:r>
            <w:r w:rsidRPr="00562E52">
              <w:rPr>
                <w:rFonts w:hint="eastAsia"/>
                <w:kern w:val="0"/>
                <w:sz w:val="24"/>
                <w:szCs w:val="24"/>
              </w:rPr>
              <w:t>分，最多得</w:t>
            </w:r>
            <w:r w:rsidRPr="00562E52">
              <w:rPr>
                <w:rFonts w:hint="eastAsia"/>
                <w:kern w:val="0"/>
                <w:sz w:val="24"/>
                <w:szCs w:val="24"/>
              </w:rPr>
              <w:t>3</w:t>
            </w:r>
            <w:r w:rsidRPr="00562E52">
              <w:rPr>
                <w:rFonts w:hint="eastAsia"/>
                <w:kern w:val="0"/>
                <w:sz w:val="24"/>
                <w:szCs w:val="24"/>
              </w:rPr>
              <w:t>分；</w:t>
            </w:r>
          </w:p>
          <w:p w:rsidR="00F332F8" w:rsidRPr="00562E52" w:rsidRDefault="00572E60" w:rsidP="00A26E04">
            <w:pPr>
              <w:widowControl/>
              <w:spacing w:line="400" w:lineRule="exact"/>
              <w:rPr>
                <w:kern w:val="0"/>
                <w:sz w:val="24"/>
                <w:szCs w:val="24"/>
              </w:rPr>
            </w:pPr>
            <w:r w:rsidRPr="00562E52">
              <w:rPr>
                <w:rFonts w:hint="eastAsia"/>
                <w:kern w:val="0"/>
                <w:sz w:val="24"/>
                <w:szCs w:val="24"/>
              </w:rPr>
              <w:t>注：项目经理和团队人员须为投标人在职员工，提供投标人或投标人总公司近一年内连续六个月为其缴纳的社保证明文件扫描件并加盖投标人公章，否则本项不予以认定加分。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562E52" w:rsidRDefault="005073E6" w:rsidP="00F55D44">
            <w:pPr>
              <w:widowControl/>
              <w:jc w:val="center"/>
              <w:rPr>
                <w:kern w:val="0"/>
                <w:sz w:val="24"/>
                <w:szCs w:val="24"/>
              </w:rPr>
            </w:pPr>
            <w:r w:rsidRPr="00562E52">
              <w:rPr>
                <w:rFonts w:hint="eastAsia"/>
                <w:kern w:val="0"/>
                <w:sz w:val="24"/>
                <w:szCs w:val="24"/>
              </w:rPr>
              <w:t>5</w:t>
            </w:r>
          </w:p>
        </w:tc>
      </w:tr>
      <w:tr w:rsidR="000B7804" w:rsidRPr="00562E52" w:rsidTr="00A26E04">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26E04" w:rsidRPr="00562E52" w:rsidRDefault="000B7804" w:rsidP="00F55D44">
            <w:pPr>
              <w:widowControl/>
              <w:jc w:val="center"/>
              <w:rPr>
                <w:kern w:val="0"/>
                <w:sz w:val="24"/>
                <w:szCs w:val="24"/>
              </w:rPr>
            </w:pPr>
            <w:r w:rsidRPr="00562E52">
              <w:rPr>
                <w:rFonts w:hint="eastAsia"/>
                <w:kern w:val="0"/>
                <w:sz w:val="24"/>
                <w:szCs w:val="24"/>
              </w:rPr>
              <w:t>5</w:t>
            </w:r>
          </w:p>
        </w:tc>
        <w:tc>
          <w:tcPr>
            <w:tcW w:w="1442" w:type="dxa"/>
            <w:vMerge w:val="restart"/>
            <w:tcBorders>
              <w:top w:val="single" w:sz="4" w:space="0" w:color="auto"/>
              <w:left w:val="single" w:sz="4" w:space="0" w:color="auto"/>
              <w:right w:val="single" w:sz="4" w:space="0" w:color="auto"/>
            </w:tcBorders>
            <w:vAlign w:val="center"/>
          </w:tcPr>
          <w:p w:rsidR="00A26E04" w:rsidRPr="00562E52" w:rsidRDefault="00A26E04" w:rsidP="006739BE">
            <w:pPr>
              <w:widowControl/>
              <w:spacing w:line="400" w:lineRule="exact"/>
              <w:jc w:val="center"/>
              <w:rPr>
                <w:kern w:val="0"/>
                <w:sz w:val="24"/>
                <w:szCs w:val="24"/>
              </w:rPr>
            </w:pPr>
            <w:r w:rsidRPr="00562E52">
              <w:rPr>
                <w:rFonts w:hint="eastAsia"/>
                <w:sz w:val="24"/>
              </w:rPr>
              <w:t>投标人承诺</w:t>
            </w:r>
          </w:p>
          <w:p w:rsidR="00A26E04" w:rsidRPr="00562E52" w:rsidRDefault="00A26E04" w:rsidP="00A26E04">
            <w:pPr>
              <w:widowControl/>
              <w:spacing w:line="400" w:lineRule="exact"/>
              <w:jc w:val="center"/>
              <w:rPr>
                <w:kern w:val="0"/>
                <w:sz w:val="24"/>
                <w:szCs w:val="24"/>
              </w:rPr>
            </w:pPr>
            <w:r w:rsidRPr="00562E52">
              <w:rPr>
                <w:kern w:val="0"/>
                <w:sz w:val="24"/>
                <w:szCs w:val="24"/>
              </w:rPr>
              <w:t>评价</w:t>
            </w:r>
            <w:r w:rsidRPr="00562E52">
              <w:rPr>
                <w:rFonts w:ascii="宋体" w:hAnsi="宋体" w:cs="宋体"/>
                <w:kern w:val="0"/>
                <w:sz w:val="24"/>
                <w:szCs w:val="24"/>
                <w:lang w:bidi="ar"/>
              </w:rPr>
              <w:t xml:space="preserve"> </w:t>
            </w:r>
          </w:p>
        </w:tc>
        <w:tc>
          <w:tcPr>
            <w:tcW w:w="7288" w:type="dxa"/>
            <w:tcBorders>
              <w:top w:val="single" w:sz="4" w:space="0" w:color="auto"/>
              <w:left w:val="single" w:sz="4" w:space="0" w:color="auto"/>
              <w:bottom w:val="single" w:sz="4" w:space="0" w:color="auto"/>
              <w:right w:val="single" w:sz="4" w:space="0" w:color="auto"/>
            </w:tcBorders>
            <w:vAlign w:val="center"/>
          </w:tcPr>
          <w:p w:rsidR="00A26E04" w:rsidRPr="00562E52" w:rsidRDefault="00A26E04" w:rsidP="00A26E04">
            <w:pPr>
              <w:widowControl/>
              <w:spacing w:line="400" w:lineRule="exact"/>
              <w:rPr>
                <w:kern w:val="0"/>
                <w:sz w:val="24"/>
                <w:szCs w:val="24"/>
              </w:rPr>
            </w:pPr>
            <w:r w:rsidRPr="00562E52">
              <w:rPr>
                <w:rFonts w:hint="eastAsia"/>
                <w:kern w:val="0"/>
                <w:sz w:val="24"/>
                <w:szCs w:val="24"/>
              </w:rPr>
              <w:t>投标人承诺对所集成的</w:t>
            </w:r>
            <w:r w:rsidRPr="00562E52">
              <w:rPr>
                <w:rFonts w:hint="eastAsia"/>
                <w:kern w:val="0"/>
                <w:sz w:val="24"/>
                <w:szCs w:val="24"/>
              </w:rPr>
              <w:t>OCR</w:t>
            </w:r>
            <w:r w:rsidRPr="00562E52">
              <w:rPr>
                <w:rFonts w:hint="eastAsia"/>
                <w:kern w:val="0"/>
                <w:sz w:val="24"/>
                <w:szCs w:val="24"/>
              </w:rPr>
              <w:t>产品在不接入互联网情况下对天津市档案馆提供的馆藏纸质档案的识别率达到以下要求：</w:t>
            </w:r>
          </w:p>
          <w:p w:rsidR="00A26E04" w:rsidRPr="00562E52" w:rsidRDefault="00A26E04" w:rsidP="00A26E04">
            <w:pPr>
              <w:pStyle w:val="32"/>
              <w:widowControl/>
              <w:spacing w:line="400" w:lineRule="exact"/>
              <w:ind w:left="0" w:firstLine="0"/>
              <w:rPr>
                <w:kern w:val="0"/>
                <w:sz w:val="24"/>
                <w:szCs w:val="24"/>
              </w:rPr>
            </w:pPr>
            <w:r w:rsidRPr="00562E52">
              <w:rPr>
                <w:rFonts w:hint="eastAsia"/>
                <w:kern w:val="0"/>
                <w:sz w:val="24"/>
                <w:szCs w:val="24"/>
              </w:rPr>
              <w:t>识别率大于</w:t>
            </w:r>
            <w:r w:rsidRPr="00562E52">
              <w:rPr>
                <w:rFonts w:hint="eastAsia"/>
                <w:kern w:val="0"/>
                <w:sz w:val="24"/>
                <w:szCs w:val="24"/>
              </w:rPr>
              <w:t>80%</w:t>
            </w:r>
            <w:r w:rsidRPr="00562E52">
              <w:rPr>
                <w:rFonts w:hint="eastAsia"/>
                <w:kern w:val="0"/>
                <w:sz w:val="24"/>
                <w:szCs w:val="24"/>
              </w:rPr>
              <w:t>以上的得</w:t>
            </w:r>
            <w:r w:rsidRPr="00562E52">
              <w:rPr>
                <w:rFonts w:hint="eastAsia"/>
                <w:kern w:val="0"/>
                <w:sz w:val="24"/>
                <w:szCs w:val="24"/>
              </w:rPr>
              <w:t>3</w:t>
            </w:r>
            <w:r w:rsidRPr="00562E52">
              <w:rPr>
                <w:rFonts w:hint="eastAsia"/>
                <w:kern w:val="0"/>
                <w:sz w:val="24"/>
                <w:szCs w:val="24"/>
              </w:rPr>
              <w:t>分</w:t>
            </w:r>
            <w:r w:rsidR="006739BE" w:rsidRPr="00562E52">
              <w:rPr>
                <w:rFonts w:hint="eastAsia"/>
                <w:kern w:val="0"/>
                <w:sz w:val="24"/>
                <w:szCs w:val="24"/>
              </w:rPr>
              <w:t>；</w:t>
            </w:r>
          </w:p>
          <w:p w:rsidR="00A26E04" w:rsidRPr="00562E52" w:rsidRDefault="00A26E04" w:rsidP="00A26E04">
            <w:pPr>
              <w:pStyle w:val="32"/>
              <w:widowControl/>
              <w:spacing w:line="400" w:lineRule="exact"/>
              <w:ind w:left="0" w:firstLine="0"/>
              <w:rPr>
                <w:kern w:val="0"/>
                <w:sz w:val="24"/>
                <w:szCs w:val="24"/>
              </w:rPr>
            </w:pPr>
            <w:r w:rsidRPr="00562E52">
              <w:rPr>
                <w:rFonts w:hint="eastAsia"/>
                <w:kern w:val="0"/>
                <w:sz w:val="24"/>
                <w:szCs w:val="24"/>
              </w:rPr>
              <w:t>识别率</w:t>
            </w:r>
            <w:r w:rsidRPr="00562E52">
              <w:rPr>
                <w:rFonts w:hint="eastAsia"/>
                <w:kern w:val="0"/>
                <w:sz w:val="24"/>
                <w:szCs w:val="24"/>
              </w:rPr>
              <w:t>60%-80%</w:t>
            </w:r>
            <w:r w:rsidRPr="00562E52">
              <w:rPr>
                <w:rFonts w:hint="eastAsia"/>
                <w:kern w:val="0"/>
                <w:sz w:val="24"/>
                <w:szCs w:val="24"/>
              </w:rPr>
              <w:t>的得</w:t>
            </w:r>
            <w:r w:rsidRPr="00562E52">
              <w:rPr>
                <w:rFonts w:hint="eastAsia"/>
                <w:kern w:val="0"/>
                <w:sz w:val="24"/>
                <w:szCs w:val="24"/>
              </w:rPr>
              <w:t>2</w:t>
            </w:r>
            <w:r w:rsidRPr="00562E52">
              <w:rPr>
                <w:rFonts w:hint="eastAsia"/>
                <w:kern w:val="0"/>
                <w:sz w:val="24"/>
                <w:szCs w:val="24"/>
              </w:rPr>
              <w:t>分</w:t>
            </w:r>
            <w:r w:rsidR="006739BE" w:rsidRPr="00562E52">
              <w:rPr>
                <w:rFonts w:hint="eastAsia"/>
                <w:kern w:val="0"/>
                <w:sz w:val="24"/>
                <w:szCs w:val="24"/>
              </w:rPr>
              <w:t>；</w:t>
            </w:r>
          </w:p>
          <w:p w:rsidR="00A26E04" w:rsidRPr="00562E52" w:rsidRDefault="00A26E04" w:rsidP="00A26E04">
            <w:pPr>
              <w:pStyle w:val="32"/>
              <w:widowControl/>
              <w:spacing w:line="400" w:lineRule="exact"/>
              <w:ind w:left="0" w:firstLine="0"/>
              <w:rPr>
                <w:kern w:val="0"/>
                <w:sz w:val="24"/>
                <w:szCs w:val="24"/>
              </w:rPr>
            </w:pPr>
            <w:r w:rsidRPr="00562E52">
              <w:rPr>
                <w:rFonts w:hint="eastAsia"/>
                <w:kern w:val="0"/>
                <w:sz w:val="24"/>
                <w:szCs w:val="24"/>
              </w:rPr>
              <w:t>识别率</w:t>
            </w:r>
            <w:r w:rsidRPr="00562E52">
              <w:rPr>
                <w:rFonts w:hint="eastAsia"/>
                <w:kern w:val="0"/>
                <w:sz w:val="24"/>
                <w:szCs w:val="24"/>
              </w:rPr>
              <w:t>40%-60%</w:t>
            </w:r>
            <w:r w:rsidRPr="00562E52">
              <w:rPr>
                <w:rFonts w:hint="eastAsia"/>
                <w:kern w:val="0"/>
                <w:sz w:val="24"/>
                <w:szCs w:val="24"/>
              </w:rPr>
              <w:t>的得</w:t>
            </w:r>
            <w:r w:rsidRPr="00562E52">
              <w:rPr>
                <w:rFonts w:hint="eastAsia"/>
                <w:kern w:val="0"/>
                <w:sz w:val="24"/>
                <w:szCs w:val="24"/>
              </w:rPr>
              <w:t>1</w:t>
            </w:r>
            <w:r w:rsidRPr="00562E52">
              <w:rPr>
                <w:rFonts w:hint="eastAsia"/>
                <w:kern w:val="0"/>
                <w:sz w:val="24"/>
                <w:szCs w:val="24"/>
              </w:rPr>
              <w:t>分</w:t>
            </w:r>
            <w:r w:rsidR="006739BE" w:rsidRPr="00562E52">
              <w:rPr>
                <w:rFonts w:hint="eastAsia"/>
                <w:kern w:val="0"/>
                <w:sz w:val="24"/>
                <w:szCs w:val="24"/>
              </w:rPr>
              <w:t>；</w:t>
            </w:r>
          </w:p>
          <w:p w:rsidR="00A26E04" w:rsidRPr="00562E52" w:rsidRDefault="00A26E04" w:rsidP="00A26E04">
            <w:pPr>
              <w:widowControl/>
              <w:spacing w:line="400" w:lineRule="exact"/>
              <w:rPr>
                <w:kern w:val="0"/>
                <w:sz w:val="24"/>
                <w:szCs w:val="24"/>
              </w:rPr>
            </w:pPr>
            <w:r w:rsidRPr="00562E52">
              <w:rPr>
                <w:rFonts w:hint="eastAsia"/>
                <w:kern w:val="0"/>
                <w:sz w:val="24"/>
                <w:szCs w:val="24"/>
              </w:rPr>
              <w:t>识别率小于</w:t>
            </w:r>
            <w:r w:rsidRPr="00562E52">
              <w:rPr>
                <w:rFonts w:hint="eastAsia"/>
                <w:kern w:val="0"/>
                <w:sz w:val="24"/>
                <w:szCs w:val="24"/>
              </w:rPr>
              <w:t>40%</w:t>
            </w:r>
            <w:r w:rsidRPr="00562E52">
              <w:rPr>
                <w:rFonts w:hint="eastAsia"/>
                <w:kern w:val="0"/>
                <w:sz w:val="24"/>
                <w:szCs w:val="24"/>
              </w:rPr>
              <w:t>的不得分</w:t>
            </w:r>
            <w:r w:rsidR="006739BE" w:rsidRPr="00562E52">
              <w:rPr>
                <w:rFonts w:hint="eastAsia"/>
                <w:kern w:val="0"/>
                <w:sz w:val="24"/>
                <w:szCs w:val="24"/>
              </w:rPr>
              <w:t>。</w:t>
            </w:r>
          </w:p>
        </w:tc>
        <w:tc>
          <w:tcPr>
            <w:tcW w:w="1143" w:type="dxa"/>
            <w:tcBorders>
              <w:top w:val="single" w:sz="4" w:space="0" w:color="auto"/>
              <w:left w:val="single" w:sz="4" w:space="0" w:color="auto"/>
              <w:bottom w:val="single" w:sz="4" w:space="0" w:color="auto"/>
              <w:right w:val="single" w:sz="4" w:space="0" w:color="auto"/>
            </w:tcBorders>
            <w:vAlign w:val="center"/>
          </w:tcPr>
          <w:p w:rsidR="00A26E04" w:rsidRPr="00562E52" w:rsidRDefault="00A26E04" w:rsidP="006739BE">
            <w:pPr>
              <w:widowControl/>
              <w:jc w:val="center"/>
              <w:rPr>
                <w:kern w:val="0"/>
                <w:sz w:val="24"/>
                <w:szCs w:val="24"/>
              </w:rPr>
            </w:pPr>
            <w:r w:rsidRPr="00562E52">
              <w:rPr>
                <w:rFonts w:hint="eastAsia"/>
                <w:kern w:val="0"/>
                <w:sz w:val="24"/>
                <w:szCs w:val="24"/>
              </w:rPr>
              <w:t>3</w:t>
            </w:r>
          </w:p>
        </w:tc>
      </w:tr>
      <w:tr w:rsidR="000B7804" w:rsidRPr="00562E52" w:rsidTr="006739BE">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26E04" w:rsidRPr="00562E52" w:rsidRDefault="000B7804" w:rsidP="00F55D44">
            <w:pPr>
              <w:widowControl/>
              <w:jc w:val="center"/>
              <w:rPr>
                <w:kern w:val="0"/>
                <w:sz w:val="24"/>
                <w:szCs w:val="24"/>
              </w:rPr>
            </w:pPr>
            <w:r w:rsidRPr="00562E52">
              <w:rPr>
                <w:rFonts w:hint="eastAsia"/>
                <w:kern w:val="0"/>
                <w:sz w:val="24"/>
                <w:szCs w:val="24"/>
              </w:rPr>
              <w:t>6</w:t>
            </w:r>
          </w:p>
        </w:tc>
        <w:tc>
          <w:tcPr>
            <w:tcW w:w="1442" w:type="dxa"/>
            <w:vMerge/>
            <w:tcBorders>
              <w:left w:val="single" w:sz="4" w:space="0" w:color="auto"/>
              <w:right w:val="single" w:sz="4" w:space="0" w:color="auto"/>
            </w:tcBorders>
            <w:vAlign w:val="center"/>
          </w:tcPr>
          <w:p w:rsidR="00A26E04" w:rsidRPr="00562E52" w:rsidRDefault="00A26E04" w:rsidP="006739BE">
            <w:pPr>
              <w:jc w:val="left"/>
              <w:rPr>
                <w:kern w:val="0"/>
                <w:sz w:val="24"/>
                <w:szCs w:val="24"/>
              </w:rPr>
            </w:pPr>
          </w:p>
        </w:tc>
        <w:tc>
          <w:tcPr>
            <w:tcW w:w="7288" w:type="dxa"/>
            <w:tcBorders>
              <w:top w:val="single" w:sz="4" w:space="0" w:color="auto"/>
              <w:left w:val="single" w:sz="4" w:space="0" w:color="auto"/>
              <w:bottom w:val="single" w:sz="4" w:space="0" w:color="auto"/>
              <w:right w:val="single" w:sz="4" w:space="0" w:color="auto"/>
            </w:tcBorders>
            <w:vAlign w:val="center"/>
          </w:tcPr>
          <w:p w:rsidR="00A26E04" w:rsidRPr="00562E52" w:rsidRDefault="00A26E04" w:rsidP="006739BE">
            <w:pPr>
              <w:widowControl/>
              <w:spacing w:line="400" w:lineRule="exact"/>
              <w:rPr>
                <w:kern w:val="0"/>
                <w:sz w:val="24"/>
                <w:szCs w:val="24"/>
              </w:rPr>
            </w:pPr>
            <w:r w:rsidRPr="00562E52">
              <w:rPr>
                <w:rFonts w:hint="eastAsia"/>
                <w:kern w:val="0"/>
                <w:sz w:val="24"/>
                <w:szCs w:val="24"/>
              </w:rPr>
              <w:t>承诺可兼容国产操作系统、国产数据库、国产中间件、国产办公软件和国产版式软件五类国产软件。每兼容一类国产软件产品得</w:t>
            </w:r>
            <w:r w:rsidRPr="00562E52">
              <w:rPr>
                <w:rFonts w:hint="eastAsia"/>
                <w:kern w:val="0"/>
                <w:sz w:val="24"/>
                <w:szCs w:val="24"/>
              </w:rPr>
              <w:t>1</w:t>
            </w:r>
            <w:r w:rsidRPr="00562E52">
              <w:rPr>
                <w:rFonts w:hint="eastAsia"/>
                <w:kern w:val="0"/>
                <w:sz w:val="24"/>
                <w:szCs w:val="24"/>
              </w:rPr>
              <w:t>分，最多</w:t>
            </w:r>
            <w:r w:rsidRPr="00562E52">
              <w:rPr>
                <w:rFonts w:hint="eastAsia"/>
                <w:kern w:val="0"/>
                <w:sz w:val="24"/>
                <w:szCs w:val="24"/>
              </w:rPr>
              <w:t>5</w:t>
            </w:r>
            <w:r w:rsidRPr="00562E52">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A26E04" w:rsidRPr="00562E52" w:rsidRDefault="00A26E04" w:rsidP="006739BE">
            <w:pPr>
              <w:widowControl/>
              <w:jc w:val="center"/>
              <w:rPr>
                <w:kern w:val="0"/>
                <w:sz w:val="24"/>
                <w:szCs w:val="24"/>
              </w:rPr>
            </w:pPr>
            <w:r w:rsidRPr="00562E52">
              <w:rPr>
                <w:rFonts w:hint="eastAsia"/>
                <w:kern w:val="0"/>
                <w:sz w:val="24"/>
                <w:szCs w:val="24"/>
              </w:rPr>
              <w:t>5</w:t>
            </w:r>
          </w:p>
        </w:tc>
      </w:tr>
      <w:tr w:rsidR="000B7804" w:rsidRPr="00562E52" w:rsidTr="006739BE">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26E04" w:rsidRPr="00562E52" w:rsidRDefault="000B7804" w:rsidP="00F55D44">
            <w:pPr>
              <w:widowControl/>
              <w:jc w:val="center"/>
              <w:rPr>
                <w:kern w:val="0"/>
                <w:sz w:val="24"/>
                <w:szCs w:val="24"/>
              </w:rPr>
            </w:pPr>
            <w:r w:rsidRPr="00562E52">
              <w:rPr>
                <w:rFonts w:hint="eastAsia"/>
                <w:kern w:val="0"/>
                <w:sz w:val="24"/>
                <w:szCs w:val="24"/>
              </w:rPr>
              <w:t>7</w:t>
            </w:r>
          </w:p>
        </w:tc>
        <w:tc>
          <w:tcPr>
            <w:tcW w:w="1442" w:type="dxa"/>
            <w:vMerge/>
            <w:tcBorders>
              <w:left w:val="single" w:sz="4" w:space="0" w:color="auto"/>
              <w:bottom w:val="single" w:sz="4" w:space="0" w:color="auto"/>
              <w:right w:val="single" w:sz="4" w:space="0" w:color="auto"/>
            </w:tcBorders>
            <w:vAlign w:val="center"/>
          </w:tcPr>
          <w:p w:rsidR="00A26E04" w:rsidRPr="00562E52" w:rsidRDefault="00A26E04" w:rsidP="006739BE">
            <w:pPr>
              <w:widowControl/>
              <w:jc w:val="left"/>
              <w:rPr>
                <w:sz w:val="24"/>
              </w:rPr>
            </w:pPr>
          </w:p>
        </w:tc>
        <w:tc>
          <w:tcPr>
            <w:tcW w:w="7288" w:type="dxa"/>
            <w:tcBorders>
              <w:top w:val="single" w:sz="4" w:space="0" w:color="auto"/>
              <w:left w:val="single" w:sz="4" w:space="0" w:color="auto"/>
              <w:bottom w:val="single" w:sz="4" w:space="0" w:color="auto"/>
              <w:right w:val="single" w:sz="4" w:space="0" w:color="auto"/>
            </w:tcBorders>
            <w:vAlign w:val="center"/>
          </w:tcPr>
          <w:p w:rsidR="00A26E04" w:rsidRPr="00562E52" w:rsidRDefault="00A26E04" w:rsidP="00A26E04">
            <w:pPr>
              <w:widowControl/>
              <w:spacing w:line="400" w:lineRule="exact"/>
              <w:rPr>
                <w:kern w:val="0"/>
                <w:sz w:val="24"/>
                <w:szCs w:val="24"/>
              </w:rPr>
            </w:pPr>
            <w:r w:rsidRPr="00562E52">
              <w:rPr>
                <w:kern w:val="0"/>
                <w:sz w:val="24"/>
                <w:szCs w:val="24"/>
              </w:rPr>
              <w:t>书面承诺完全满足招标文件</w:t>
            </w:r>
            <w:r w:rsidRPr="00562E52">
              <w:rPr>
                <w:kern w:val="0"/>
                <w:sz w:val="24"/>
                <w:szCs w:val="24"/>
              </w:rPr>
              <w:t>“</w:t>
            </w:r>
            <w:r w:rsidRPr="00562E52">
              <w:rPr>
                <w:kern w:val="0"/>
                <w:sz w:val="24"/>
                <w:szCs w:val="24"/>
              </w:rPr>
              <w:t>时间要求</w:t>
            </w:r>
            <w:r w:rsidRPr="00562E52">
              <w:rPr>
                <w:kern w:val="0"/>
                <w:sz w:val="24"/>
                <w:szCs w:val="24"/>
              </w:rPr>
              <w:t>”</w:t>
            </w:r>
            <w:r w:rsidRPr="00562E52">
              <w:rPr>
                <w:kern w:val="0"/>
                <w:sz w:val="24"/>
                <w:szCs w:val="24"/>
              </w:rPr>
              <w:t>、</w:t>
            </w:r>
            <w:r w:rsidRPr="00562E52">
              <w:rPr>
                <w:kern w:val="0"/>
                <w:sz w:val="24"/>
                <w:szCs w:val="24"/>
              </w:rPr>
              <w:t>“</w:t>
            </w:r>
            <w:r w:rsidRPr="00562E52">
              <w:rPr>
                <w:kern w:val="0"/>
                <w:sz w:val="24"/>
                <w:szCs w:val="24"/>
              </w:rPr>
              <w:t>付款方式要求</w:t>
            </w:r>
            <w:r w:rsidRPr="00562E52">
              <w:rPr>
                <w:kern w:val="0"/>
                <w:sz w:val="24"/>
                <w:szCs w:val="24"/>
              </w:rPr>
              <w:t>”</w:t>
            </w:r>
            <w:r w:rsidRPr="00562E52">
              <w:rPr>
                <w:kern w:val="0"/>
                <w:sz w:val="24"/>
                <w:szCs w:val="24"/>
              </w:rPr>
              <w:t>和项目需求书要求的：</w:t>
            </w:r>
            <w:r w:rsidRPr="00562E52">
              <w:rPr>
                <w:rFonts w:hint="eastAsia"/>
                <w:kern w:val="0"/>
                <w:sz w:val="24"/>
                <w:szCs w:val="24"/>
              </w:rPr>
              <w:t>6</w:t>
            </w:r>
            <w:r w:rsidRPr="00562E52">
              <w:rPr>
                <w:kern w:val="0"/>
                <w:sz w:val="24"/>
                <w:szCs w:val="24"/>
              </w:rPr>
              <w:t>分，未提供得</w:t>
            </w:r>
            <w:r w:rsidRPr="00562E52">
              <w:rPr>
                <w:kern w:val="0"/>
                <w:sz w:val="24"/>
                <w:szCs w:val="24"/>
              </w:rPr>
              <w:t>0</w:t>
            </w:r>
            <w:r w:rsidRPr="00562E52">
              <w:rPr>
                <w:kern w:val="0"/>
                <w:sz w:val="24"/>
                <w:szCs w:val="24"/>
              </w:rPr>
              <w:t>分。</w:t>
            </w:r>
            <w:r w:rsidRPr="00562E52">
              <w:rPr>
                <w:kern w:val="0"/>
                <w:sz w:val="24"/>
                <w:szCs w:val="24"/>
              </w:rPr>
              <w:t xml:space="preserve"> </w:t>
            </w:r>
          </w:p>
        </w:tc>
        <w:tc>
          <w:tcPr>
            <w:tcW w:w="1143" w:type="dxa"/>
            <w:tcBorders>
              <w:top w:val="single" w:sz="4" w:space="0" w:color="auto"/>
              <w:left w:val="single" w:sz="4" w:space="0" w:color="auto"/>
              <w:bottom w:val="single" w:sz="4" w:space="0" w:color="auto"/>
              <w:right w:val="single" w:sz="4" w:space="0" w:color="auto"/>
            </w:tcBorders>
            <w:vAlign w:val="center"/>
          </w:tcPr>
          <w:p w:rsidR="00A26E04" w:rsidRPr="00562E52" w:rsidRDefault="00A26E04" w:rsidP="006739BE">
            <w:pPr>
              <w:widowControl/>
              <w:jc w:val="center"/>
              <w:rPr>
                <w:kern w:val="0"/>
                <w:sz w:val="24"/>
                <w:szCs w:val="24"/>
              </w:rPr>
            </w:pPr>
            <w:r w:rsidRPr="00562E52">
              <w:rPr>
                <w:rFonts w:ascii="宋体" w:hAnsi="宋体" w:cs="宋体" w:hint="eastAsia"/>
                <w:kern w:val="0"/>
                <w:sz w:val="24"/>
                <w:szCs w:val="24"/>
                <w:lang w:bidi="ar"/>
              </w:rPr>
              <w:t>6</w:t>
            </w:r>
          </w:p>
        </w:tc>
      </w:tr>
      <w:tr w:rsidR="000B7804" w:rsidRPr="00562E52" w:rsidTr="00F55D44">
        <w:trPr>
          <w:trHeight w:val="694"/>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F332F8" w:rsidRPr="00562E52" w:rsidRDefault="00F332F8" w:rsidP="000B7804">
            <w:pPr>
              <w:widowControl/>
              <w:spacing w:line="400" w:lineRule="exact"/>
              <w:jc w:val="center"/>
              <w:rPr>
                <w:kern w:val="0"/>
                <w:sz w:val="24"/>
                <w:szCs w:val="24"/>
              </w:rPr>
            </w:pPr>
            <w:r w:rsidRPr="00562E52">
              <w:rPr>
                <w:rFonts w:hint="eastAsia"/>
                <w:kern w:val="0"/>
                <w:sz w:val="24"/>
                <w:szCs w:val="24"/>
              </w:rPr>
              <w:t>第三部分</w:t>
            </w:r>
            <w:r w:rsidRPr="00562E52">
              <w:rPr>
                <w:kern w:val="0"/>
                <w:sz w:val="24"/>
                <w:szCs w:val="24"/>
              </w:rPr>
              <w:t xml:space="preserve"> </w:t>
            </w:r>
            <w:r w:rsidRPr="00562E52">
              <w:rPr>
                <w:rFonts w:hint="eastAsia"/>
                <w:kern w:val="0"/>
                <w:sz w:val="24"/>
                <w:szCs w:val="24"/>
              </w:rPr>
              <w:t>主观分（</w:t>
            </w:r>
            <w:r w:rsidR="000B7804" w:rsidRPr="00562E52">
              <w:rPr>
                <w:rFonts w:hint="eastAsia"/>
                <w:kern w:val="0"/>
                <w:sz w:val="24"/>
                <w:szCs w:val="24"/>
              </w:rPr>
              <w:t>57</w:t>
            </w:r>
            <w:r w:rsidRPr="00562E52">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562E52" w:rsidRDefault="00F332F8" w:rsidP="00F55D44">
            <w:pPr>
              <w:widowControl/>
              <w:jc w:val="center"/>
              <w:rPr>
                <w:kern w:val="0"/>
                <w:sz w:val="24"/>
                <w:szCs w:val="24"/>
              </w:rPr>
            </w:pPr>
            <w:r w:rsidRPr="00562E52">
              <w:rPr>
                <w:rFonts w:hint="eastAsia"/>
                <w:kern w:val="0"/>
                <w:sz w:val="24"/>
                <w:szCs w:val="24"/>
              </w:rPr>
              <w:t>分值</w:t>
            </w:r>
          </w:p>
        </w:tc>
      </w:tr>
      <w:tr w:rsidR="000B7804" w:rsidRPr="00562E52" w:rsidTr="006739BE">
        <w:trPr>
          <w:trHeight w:val="2072"/>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方案整体先进性和合理性</w:t>
            </w:r>
          </w:p>
        </w:tc>
        <w:tc>
          <w:tcPr>
            <w:tcW w:w="7288" w:type="dxa"/>
            <w:tcBorders>
              <w:top w:val="single" w:sz="4" w:space="0" w:color="auto"/>
              <w:left w:val="single" w:sz="4" w:space="0" w:color="auto"/>
              <w:bottom w:val="single" w:sz="4" w:space="0" w:color="auto"/>
              <w:right w:val="single" w:sz="4" w:space="0" w:color="auto"/>
            </w:tcBorders>
            <w:vAlign w:val="center"/>
            <w:hideMark/>
          </w:tcPr>
          <w:p w:rsidR="006739BE" w:rsidRPr="00562E52" w:rsidRDefault="006739BE" w:rsidP="006739BE">
            <w:pPr>
              <w:widowControl/>
              <w:spacing w:line="400" w:lineRule="exact"/>
              <w:rPr>
                <w:kern w:val="0"/>
                <w:sz w:val="24"/>
                <w:szCs w:val="24"/>
              </w:rPr>
            </w:pPr>
            <w:r w:rsidRPr="00562E52">
              <w:rPr>
                <w:rFonts w:hint="eastAsia"/>
                <w:kern w:val="0"/>
                <w:sz w:val="24"/>
                <w:szCs w:val="24"/>
              </w:rPr>
              <w:t>系统技术架构设计先进，在系统功能、性能、稳定性、可靠性、扩展性等方面设计先进：</w:t>
            </w:r>
            <w:r w:rsidRPr="00562E52">
              <w:rPr>
                <w:rFonts w:hint="eastAsia"/>
                <w:kern w:val="0"/>
                <w:sz w:val="24"/>
                <w:szCs w:val="24"/>
              </w:rPr>
              <w:t>9</w:t>
            </w:r>
            <w:r w:rsidRPr="00562E52">
              <w:rPr>
                <w:rFonts w:hint="eastAsia"/>
                <w:kern w:val="0"/>
                <w:sz w:val="24"/>
                <w:szCs w:val="24"/>
              </w:rPr>
              <w:t>分。</w:t>
            </w:r>
          </w:p>
          <w:p w:rsidR="00BF7AE1" w:rsidRPr="00562E52" w:rsidRDefault="00BF7AE1" w:rsidP="006739BE">
            <w:pPr>
              <w:widowControl/>
              <w:spacing w:line="400" w:lineRule="exact"/>
              <w:rPr>
                <w:kern w:val="0"/>
                <w:sz w:val="24"/>
                <w:szCs w:val="24"/>
              </w:rPr>
            </w:pPr>
            <w:r w:rsidRPr="00562E52">
              <w:rPr>
                <w:rFonts w:hint="eastAsia"/>
                <w:kern w:val="0"/>
                <w:sz w:val="24"/>
                <w:szCs w:val="24"/>
              </w:rPr>
              <w:t>方案满足招标文件要求，但内容存在</w:t>
            </w:r>
            <w:r w:rsidRPr="00562E52">
              <w:rPr>
                <w:rFonts w:hint="eastAsia"/>
                <w:kern w:val="0"/>
                <w:sz w:val="24"/>
                <w:szCs w:val="24"/>
              </w:rPr>
              <w:t>1</w:t>
            </w:r>
            <w:r w:rsidRPr="00562E52">
              <w:rPr>
                <w:rFonts w:hint="eastAsia"/>
                <w:kern w:val="0"/>
                <w:sz w:val="24"/>
                <w:szCs w:val="24"/>
              </w:rPr>
              <w:t>处瑕疵：</w:t>
            </w:r>
            <w:r w:rsidRPr="00562E52">
              <w:rPr>
                <w:rFonts w:hint="eastAsia"/>
                <w:kern w:val="0"/>
                <w:sz w:val="24"/>
                <w:szCs w:val="24"/>
              </w:rPr>
              <w:t>6</w:t>
            </w:r>
            <w:r w:rsidRPr="00562E52">
              <w:rPr>
                <w:rFonts w:hint="eastAsia"/>
                <w:kern w:val="0"/>
                <w:sz w:val="24"/>
                <w:szCs w:val="24"/>
              </w:rPr>
              <w:t>分。</w:t>
            </w:r>
          </w:p>
          <w:p w:rsidR="00BF7AE1" w:rsidRPr="00562E52" w:rsidRDefault="00BF7AE1" w:rsidP="006739BE">
            <w:pPr>
              <w:widowControl/>
              <w:spacing w:line="400" w:lineRule="exact"/>
              <w:rPr>
                <w:kern w:val="0"/>
                <w:sz w:val="24"/>
                <w:szCs w:val="24"/>
              </w:rPr>
            </w:pPr>
            <w:r w:rsidRPr="00562E52">
              <w:rPr>
                <w:rFonts w:hint="eastAsia"/>
                <w:kern w:val="0"/>
                <w:sz w:val="24"/>
                <w:szCs w:val="24"/>
              </w:rPr>
              <w:t>方案满足招标文件要求，但内容存在</w:t>
            </w:r>
            <w:r w:rsidRPr="00562E52">
              <w:rPr>
                <w:rFonts w:hint="eastAsia"/>
                <w:kern w:val="0"/>
                <w:sz w:val="24"/>
                <w:szCs w:val="24"/>
              </w:rPr>
              <w:t>2</w:t>
            </w:r>
            <w:r w:rsidRPr="00562E52">
              <w:rPr>
                <w:rFonts w:hint="eastAsia"/>
                <w:kern w:val="0"/>
                <w:sz w:val="24"/>
                <w:szCs w:val="24"/>
              </w:rPr>
              <w:t>处瑕疵：</w:t>
            </w:r>
            <w:r w:rsidRPr="00562E52">
              <w:rPr>
                <w:rFonts w:hint="eastAsia"/>
                <w:kern w:val="0"/>
                <w:sz w:val="24"/>
                <w:szCs w:val="24"/>
              </w:rPr>
              <w:t>3</w:t>
            </w:r>
            <w:r w:rsidRPr="00562E52">
              <w:rPr>
                <w:rFonts w:hint="eastAsia"/>
                <w:kern w:val="0"/>
                <w:sz w:val="24"/>
                <w:szCs w:val="24"/>
              </w:rPr>
              <w:t>分。</w:t>
            </w:r>
          </w:p>
          <w:p w:rsidR="00BF7AE1" w:rsidRPr="00562E52" w:rsidRDefault="00BF7AE1" w:rsidP="006739BE">
            <w:pPr>
              <w:widowControl/>
              <w:spacing w:line="400" w:lineRule="exact"/>
              <w:rPr>
                <w:kern w:val="0"/>
                <w:sz w:val="24"/>
                <w:szCs w:val="24"/>
              </w:rPr>
            </w:pPr>
            <w:r w:rsidRPr="00562E52">
              <w:rPr>
                <w:rFonts w:hint="eastAsia"/>
                <w:kern w:val="0"/>
                <w:sz w:val="24"/>
                <w:szCs w:val="24"/>
              </w:rPr>
              <w:t>其他：</w:t>
            </w:r>
            <w:r w:rsidRPr="00562E52">
              <w:rPr>
                <w:kern w:val="0"/>
                <w:sz w:val="24"/>
                <w:szCs w:val="24"/>
              </w:rPr>
              <w:t>0</w:t>
            </w:r>
            <w:r w:rsidRPr="00562E52">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BF7AE1">
            <w:pPr>
              <w:widowControl/>
              <w:jc w:val="center"/>
              <w:rPr>
                <w:kern w:val="0"/>
                <w:sz w:val="24"/>
                <w:szCs w:val="24"/>
              </w:rPr>
            </w:pPr>
            <w:r w:rsidRPr="00562E52">
              <w:rPr>
                <w:rFonts w:hint="eastAsia"/>
                <w:kern w:val="0"/>
                <w:sz w:val="24"/>
                <w:szCs w:val="24"/>
              </w:rPr>
              <w:t>9</w:t>
            </w:r>
          </w:p>
        </w:tc>
      </w:tr>
      <w:tr w:rsidR="000B7804" w:rsidRPr="00562E52" w:rsidTr="00F55D44">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方案中系统整体功能的合理</w:t>
            </w:r>
          </w:p>
        </w:tc>
        <w:tc>
          <w:tcPr>
            <w:tcW w:w="7288"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6739BE">
            <w:pPr>
              <w:widowControl/>
              <w:spacing w:line="400" w:lineRule="exact"/>
              <w:rPr>
                <w:kern w:val="0"/>
                <w:sz w:val="24"/>
                <w:szCs w:val="24"/>
              </w:rPr>
            </w:pPr>
            <w:r w:rsidRPr="00562E52">
              <w:rPr>
                <w:rFonts w:hint="eastAsia"/>
                <w:kern w:val="0"/>
                <w:sz w:val="24"/>
                <w:szCs w:val="24"/>
              </w:rPr>
              <w:t>针对天津市档案馆全业务流程管理，对档案方志数据管理、数据检索，智慧化辅助管理与开发利用，电子档案可信保存等的需求理解及综合分析，合理划分业务逻辑和功能模块。设计方案先进：</w:t>
            </w:r>
            <w:r w:rsidRPr="00562E52">
              <w:rPr>
                <w:rFonts w:hint="eastAsia"/>
                <w:kern w:val="0"/>
                <w:sz w:val="24"/>
                <w:szCs w:val="24"/>
              </w:rPr>
              <w:t>8</w:t>
            </w:r>
            <w:r w:rsidRPr="00562E52">
              <w:rPr>
                <w:rFonts w:hint="eastAsia"/>
                <w:kern w:val="0"/>
                <w:sz w:val="24"/>
                <w:szCs w:val="24"/>
              </w:rPr>
              <w:t>分。</w:t>
            </w:r>
          </w:p>
          <w:p w:rsidR="00BF7AE1" w:rsidRPr="00562E52" w:rsidRDefault="00BF7AE1" w:rsidP="006739BE">
            <w:pPr>
              <w:widowControl/>
              <w:spacing w:line="400" w:lineRule="exact"/>
              <w:rPr>
                <w:kern w:val="0"/>
                <w:sz w:val="24"/>
                <w:szCs w:val="24"/>
              </w:rPr>
            </w:pPr>
            <w:r w:rsidRPr="00562E52">
              <w:rPr>
                <w:rFonts w:hint="eastAsia"/>
                <w:kern w:val="0"/>
                <w:sz w:val="24"/>
                <w:szCs w:val="24"/>
              </w:rPr>
              <w:t>需求理解及综合分析满足招标文件要求，但内容存在</w:t>
            </w:r>
            <w:r w:rsidRPr="00562E52">
              <w:rPr>
                <w:rFonts w:hint="eastAsia"/>
                <w:kern w:val="0"/>
                <w:sz w:val="24"/>
                <w:szCs w:val="24"/>
              </w:rPr>
              <w:t>1</w:t>
            </w:r>
            <w:r w:rsidRPr="00562E52">
              <w:rPr>
                <w:rFonts w:hint="eastAsia"/>
                <w:kern w:val="0"/>
                <w:sz w:val="24"/>
                <w:szCs w:val="24"/>
              </w:rPr>
              <w:t>处瑕疵：</w:t>
            </w:r>
            <w:r w:rsidRPr="00562E52">
              <w:rPr>
                <w:rFonts w:hint="eastAsia"/>
                <w:kern w:val="0"/>
                <w:sz w:val="24"/>
                <w:szCs w:val="24"/>
              </w:rPr>
              <w:t>5</w:t>
            </w:r>
            <w:r w:rsidRPr="00562E52">
              <w:rPr>
                <w:rFonts w:hint="eastAsia"/>
                <w:kern w:val="0"/>
                <w:sz w:val="24"/>
                <w:szCs w:val="24"/>
              </w:rPr>
              <w:t>分。</w:t>
            </w:r>
          </w:p>
          <w:p w:rsidR="00BF7AE1" w:rsidRPr="00562E52" w:rsidRDefault="00BF7AE1" w:rsidP="006739BE">
            <w:pPr>
              <w:widowControl/>
              <w:spacing w:line="400" w:lineRule="exact"/>
              <w:rPr>
                <w:kern w:val="0"/>
                <w:sz w:val="24"/>
                <w:szCs w:val="24"/>
              </w:rPr>
            </w:pPr>
            <w:r w:rsidRPr="00562E52">
              <w:rPr>
                <w:rFonts w:hint="eastAsia"/>
                <w:kern w:val="0"/>
                <w:sz w:val="24"/>
                <w:szCs w:val="24"/>
              </w:rPr>
              <w:t>需求理解及综合分析满足招标文件要求，但内容存在</w:t>
            </w:r>
            <w:r w:rsidRPr="00562E52">
              <w:rPr>
                <w:rFonts w:hint="eastAsia"/>
                <w:kern w:val="0"/>
                <w:sz w:val="24"/>
                <w:szCs w:val="24"/>
              </w:rPr>
              <w:t>2</w:t>
            </w:r>
            <w:r w:rsidRPr="00562E52">
              <w:rPr>
                <w:rFonts w:hint="eastAsia"/>
                <w:kern w:val="0"/>
                <w:sz w:val="24"/>
                <w:szCs w:val="24"/>
              </w:rPr>
              <w:t>处瑕疵：</w:t>
            </w:r>
            <w:r w:rsidRPr="00562E52">
              <w:rPr>
                <w:rFonts w:hint="eastAsia"/>
                <w:kern w:val="0"/>
                <w:sz w:val="24"/>
                <w:szCs w:val="24"/>
              </w:rPr>
              <w:t>2</w:t>
            </w:r>
            <w:r w:rsidRPr="00562E52">
              <w:rPr>
                <w:rFonts w:hint="eastAsia"/>
                <w:kern w:val="0"/>
                <w:sz w:val="24"/>
                <w:szCs w:val="24"/>
              </w:rPr>
              <w:t>分。</w:t>
            </w:r>
          </w:p>
          <w:p w:rsidR="00BF7AE1" w:rsidRPr="00562E52" w:rsidRDefault="00BF7AE1" w:rsidP="006739BE">
            <w:pPr>
              <w:widowControl/>
              <w:spacing w:line="400" w:lineRule="exact"/>
              <w:rPr>
                <w:kern w:val="0"/>
                <w:sz w:val="24"/>
                <w:szCs w:val="24"/>
              </w:rPr>
            </w:pPr>
            <w:r w:rsidRPr="00562E52">
              <w:rPr>
                <w:rFonts w:hint="eastAsia"/>
                <w:kern w:val="0"/>
                <w:sz w:val="24"/>
                <w:szCs w:val="24"/>
              </w:rPr>
              <w:t>其他：</w:t>
            </w:r>
            <w:r w:rsidRPr="00562E52">
              <w:rPr>
                <w:kern w:val="0"/>
                <w:sz w:val="24"/>
                <w:szCs w:val="24"/>
              </w:rPr>
              <w:t>0</w:t>
            </w:r>
            <w:r w:rsidRPr="00562E52">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BF7AE1">
            <w:pPr>
              <w:widowControl/>
              <w:jc w:val="center"/>
              <w:rPr>
                <w:kern w:val="0"/>
                <w:sz w:val="24"/>
                <w:szCs w:val="24"/>
              </w:rPr>
            </w:pPr>
            <w:r w:rsidRPr="00562E52">
              <w:rPr>
                <w:rFonts w:hint="eastAsia"/>
                <w:kern w:val="0"/>
                <w:sz w:val="24"/>
                <w:szCs w:val="24"/>
              </w:rPr>
              <w:t>8</w:t>
            </w:r>
          </w:p>
        </w:tc>
      </w:tr>
      <w:tr w:rsidR="000B7804" w:rsidRPr="00562E52" w:rsidTr="00F55D44">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BF7AE1">
            <w:pPr>
              <w:widowControl/>
              <w:spacing w:line="400" w:lineRule="exact"/>
              <w:jc w:val="center"/>
              <w:rPr>
                <w:kern w:val="0"/>
                <w:sz w:val="24"/>
                <w:szCs w:val="24"/>
              </w:rPr>
            </w:pPr>
            <w:r w:rsidRPr="00562E52">
              <w:rPr>
                <w:kern w:val="0"/>
                <w:sz w:val="24"/>
                <w:szCs w:val="24"/>
              </w:rPr>
              <w:t>方案</w:t>
            </w:r>
            <w:r w:rsidRPr="00562E52">
              <w:rPr>
                <w:rFonts w:hint="eastAsia"/>
                <w:kern w:val="0"/>
                <w:sz w:val="24"/>
                <w:szCs w:val="24"/>
              </w:rPr>
              <w:t>中系统重点功能的合理可行</w:t>
            </w:r>
          </w:p>
        </w:tc>
        <w:tc>
          <w:tcPr>
            <w:tcW w:w="7288"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BF7AE1">
            <w:pPr>
              <w:widowControl/>
              <w:spacing w:line="400" w:lineRule="exact"/>
              <w:rPr>
                <w:kern w:val="0"/>
                <w:sz w:val="24"/>
                <w:szCs w:val="24"/>
              </w:rPr>
            </w:pPr>
            <w:r w:rsidRPr="00562E52">
              <w:rPr>
                <w:rFonts w:hint="eastAsia"/>
                <w:kern w:val="0"/>
                <w:sz w:val="24"/>
                <w:szCs w:val="24"/>
              </w:rPr>
              <w:t>系统建设重点目标明确，在业务实施全流程管控、提升档案方志全文识别率、提升检索速度、国产版式标准应用、电子档案可信验证保存等方面，能够完全满足招标文件要求：</w:t>
            </w:r>
            <w:r w:rsidRPr="00562E52">
              <w:rPr>
                <w:rFonts w:hint="eastAsia"/>
                <w:kern w:val="0"/>
                <w:sz w:val="24"/>
                <w:szCs w:val="24"/>
              </w:rPr>
              <w:t>8</w:t>
            </w:r>
            <w:r w:rsidRPr="00562E52">
              <w:rPr>
                <w:rFonts w:hint="eastAsia"/>
                <w:kern w:val="0"/>
                <w:sz w:val="24"/>
                <w:szCs w:val="24"/>
              </w:rPr>
              <w:t>分。</w:t>
            </w:r>
          </w:p>
          <w:p w:rsidR="00BF7AE1" w:rsidRPr="00562E52" w:rsidRDefault="00BF7AE1" w:rsidP="00BF7AE1">
            <w:pPr>
              <w:widowControl/>
              <w:spacing w:line="400" w:lineRule="exact"/>
              <w:rPr>
                <w:kern w:val="0"/>
                <w:sz w:val="24"/>
                <w:szCs w:val="24"/>
              </w:rPr>
            </w:pPr>
            <w:r w:rsidRPr="00562E52">
              <w:rPr>
                <w:rFonts w:hint="eastAsia"/>
                <w:kern w:val="0"/>
                <w:sz w:val="24"/>
                <w:szCs w:val="24"/>
              </w:rPr>
              <w:t>方案满足招标文件要求，但内容存在</w:t>
            </w:r>
            <w:r w:rsidRPr="00562E52">
              <w:rPr>
                <w:rFonts w:hint="eastAsia"/>
                <w:kern w:val="0"/>
                <w:sz w:val="24"/>
                <w:szCs w:val="24"/>
              </w:rPr>
              <w:t>1</w:t>
            </w:r>
            <w:r w:rsidRPr="00562E52">
              <w:rPr>
                <w:rFonts w:hint="eastAsia"/>
                <w:kern w:val="0"/>
                <w:sz w:val="24"/>
                <w:szCs w:val="24"/>
              </w:rPr>
              <w:t>处瑕疵：</w:t>
            </w:r>
            <w:r w:rsidRPr="00562E52">
              <w:rPr>
                <w:rFonts w:hint="eastAsia"/>
                <w:kern w:val="0"/>
                <w:sz w:val="24"/>
                <w:szCs w:val="24"/>
              </w:rPr>
              <w:t>5</w:t>
            </w:r>
            <w:r w:rsidRPr="00562E52">
              <w:rPr>
                <w:rFonts w:hint="eastAsia"/>
                <w:kern w:val="0"/>
                <w:sz w:val="24"/>
                <w:szCs w:val="24"/>
              </w:rPr>
              <w:t>分。</w:t>
            </w:r>
          </w:p>
          <w:p w:rsidR="00BF7AE1" w:rsidRPr="00562E52" w:rsidRDefault="00BF7AE1" w:rsidP="00BF7AE1">
            <w:pPr>
              <w:widowControl/>
              <w:spacing w:line="400" w:lineRule="exact"/>
              <w:rPr>
                <w:kern w:val="0"/>
                <w:sz w:val="24"/>
                <w:szCs w:val="24"/>
              </w:rPr>
            </w:pPr>
            <w:r w:rsidRPr="00562E52">
              <w:rPr>
                <w:rFonts w:hint="eastAsia"/>
                <w:kern w:val="0"/>
                <w:sz w:val="24"/>
                <w:szCs w:val="24"/>
              </w:rPr>
              <w:t>方案满足招标文件要求，但内容存在</w:t>
            </w:r>
            <w:r w:rsidRPr="00562E52">
              <w:rPr>
                <w:rFonts w:hint="eastAsia"/>
                <w:kern w:val="0"/>
                <w:sz w:val="24"/>
                <w:szCs w:val="24"/>
              </w:rPr>
              <w:t>2</w:t>
            </w:r>
            <w:r w:rsidRPr="00562E52">
              <w:rPr>
                <w:rFonts w:hint="eastAsia"/>
                <w:kern w:val="0"/>
                <w:sz w:val="24"/>
                <w:szCs w:val="24"/>
              </w:rPr>
              <w:t>处瑕疵：</w:t>
            </w:r>
            <w:r w:rsidRPr="00562E52">
              <w:rPr>
                <w:rFonts w:hint="eastAsia"/>
                <w:kern w:val="0"/>
                <w:sz w:val="24"/>
                <w:szCs w:val="24"/>
              </w:rPr>
              <w:t>2</w:t>
            </w:r>
            <w:r w:rsidRPr="00562E52">
              <w:rPr>
                <w:rFonts w:hint="eastAsia"/>
                <w:kern w:val="0"/>
                <w:sz w:val="24"/>
                <w:szCs w:val="24"/>
              </w:rPr>
              <w:t>分。</w:t>
            </w:r>
          </w:p>
          <w:p w:rsidR="00BF7AE1" w:rsidRPr="00562E52" w:rsidRDefault="00BF7AE1" w:rsidP="00BF7AE1">
            <w:pPr>
              <w:widowControl/>
              <w:spacing w:line="400" w:lineRule="exact"/>
              <w:rPr>
                <w:kern w:val="0"/>
                <w:sz w:val="24"/>
                <w:szCs w:val="24"/>
              </w:rPr>
            </w:pPr>
            <w:r w:rsidRPr="00562E52">
              <w:rPr>
                <w:rFonts w:hint="eastAsia"/>
                <w:kern w:val="0"/>
                <w:sz w:val="24"/>
                <w:szCs w:val="24"/>
              </w:rPr>
              <w:t>其他：</w:t>
            </w:r>
            <w:r w:rsidRPr="00562E52">
              <w:rPr>
                <w:kern w:val="0"/>
                <w:sz w:val="24"/>
                <w:szCs w:val="24"/>
              </w:rPr>
              <w:t>0</w:t>
            </w:r>
            <w:r w:rsidRPr="00562E52">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8</w:t>
            </w:r>
          </w:p>
        </w:tc>
      </w:tr>
      <w:tr w:rsidR="000B7804" w:rsidRPr="00562E52" w:rsidTr="00F55D44">
        <w:trPr>
          <w:trHeight w:val="699"/>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方案中系统的稳定性、可维护性和扩展性</w:t>
            </w:r>
          </w:p>
        </w:tc>
        <w:tc>
          <w:tcPr>
            <w:tcW w:w="7288"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BF7AE1">
            <w:pPr>
              <w:widowControl/>
              <w:spacing w:line="400" w:lineRule="exact"/>
              <w:rPr>
                <w:kern w:val="0"/>
                <w:sz w:val="24"/>
                <w:szCs w:val="24"/>
              </w:rPr>
            </w:pPr>
            <w:r w:rsidRPr="00562E52">
              <w:rPr>
                <w:rFonts w:hint="eastAsia"/>
                <w:kern w:val="0"/>
                <w:sz w:val="24"/>
                <w:szCs w:val="24"/>
              </w:rPr>
              <w:t>能结合用户基础设施和业务需求，提出服务器配置方案、数据库部署方案、系统负载均衡、系统可维护性及扩展性措施方案，针对性强：</w:t>
            </w:r>
            <w:r w:rsidRPr="00562E52">
              <w:rPr>
                <w:rFonts w:hint="eastAsia"/>
                <w:kern w:val="0"/>
                <w:sz w:val="24"/>
                <w:szCs w:val="24"/>
              </w:rPr>
              <w:t>8</w:t>
            </w:r>
            <w:r w:rsidRPr="00562E52">
              <w:rPr>
                <w:rFonts w:hint="eastAsia"/>
                <w:kern w:val="0"/>
                <w:sz w:val="24"/>
                <w:szCs w:val="24"/>
              </w:rPr>
              <w:t>分。</w:t>
            </w:r>
          </w:p>
          <w:p w:rsidR="00BF7AE1" w:rsidRPr="00562E52" w:rsidRDefault="00BF7AE1" w:rsidP="00BF7AE1">
            <w:pPr>
              <w:widowControl/>
              <w:spacing w:line="400" w:lineRule="exact"/>
              <w:rPr>
                <w:kern w:val="0"/>
                <w:sz w:val="24"/>
                <w:szCs w:val="24"/>
              </w:rPr>
            </w:pPr>
            <w:r w:rsidRPr="00562E52">
              <w:rPr>
                <w:rFonts w:hint="eastAsia"/>
                <w:kern w:val="0"/>
                <w:sz w:val="24"/>
                <w:szCs w:val="24"/>
              </w:rPr>
              <w:t>方案满足招标文件要求，但内容存在</w:t>
            </w:r>
            <w:r w:rsidRPr="00562E52">
              <w:rPr>
                <w:rFonts w:hint="eastAsia"/>
                <w:kern w:val="0"/>
                <w:sz w:val="24"/>
                <w:szCs w:val="24"/>
              </w:rPr>
              <w:t>1</w:t>
            </w:r>
            <w:r w:rsidRPr="00562E52">
              <w:rPr>
                <w:rFonts w:hint="eastAsia"/>
                <w:kern w:val="0"/>
                <w:sz w:val="24"/>
                <w:szCs w:val="24"/>
              </w:rPr>
              <w:t>处瑕疵：</w:t>
            </w:r>
            <w:r w:rsidRPr="00562E52">
              <w:rPr>
                <w:rFonts w:hint="eastAsia"/>
                <w:kern w:val="0"/>
                <w:sz w:val="24"/>
                <w:szCs w:val="24"/>
              </w:rPr>
              <w:t>5</w:t>
            </w:r>
            <w:r w:rsidRPr="00562E52">
              <w:rPr>
                <w:rFonts w:hint="eastAsia"/>
                <w:kern w:val="0"/>
                <w:sz w:val="24"/>
                <w:szCs w:val="24"/>
              </w:rPr>
              <w:t>分。</w:t>
            </w:r>
          </w:p>
          <w:p w:rsidR="00BF7AE1" w:rsidRPr="00562E52" w:rsidRDefault="00BF7AE1" w:rsidP="00BF7AE1">
            <w:pPr>
              <w:widowControl/>
              <w:spacing w:line="400" w:lineRule="exact"/>
              <w:rPr>
                <w:kern w:val="0"/>
                <w:sz w:val="24"/>
                <w:szCs w:val="24"/>
              </w:rPr>
            </w:pPr>
            <w:r w:rsidRPr="00562E52">
              <w:rPr>
                <w:rFonts w:hint="eastAsia"/>
                <w:kern w:val="0"/>
                <w:sz w:val="24"/>
                <w:szCs w:val="24"/>
              </w:rPr>
              <w:t>方案满足招标文件要求，但内容存在</w:t>
            </w:r>
            <w:r w:rsidRPr="00562E52">
              <w:rPr>
                <w:rFonts w:hint="eastAsia"/>
                <w:kern w:val="0"/>
                <w:sz w:val="24"/>
                <w:szCs w:val="24"/>
              </w:rPr>
              <w:t>2</w:t>
            </w:r>
            <w:r w:rsidRPr="00562E52">
              <w:rPr>
                <w:rFonts w:hint="eastAsia"/>
                <w:kern w:val="0"/>
                <w:sz w:val="24"/>
                <w:szCs w:val="24"/>
              </w:rPr>
              <w:t>处瑕疵：</w:t>
            </w:r>
            <w:r w:rsidRPr="00562E52">
              <w:rPr>
                <w:rFonts w:hint="eastAsia"/>
                <w:kern w:val="0"/>
                <w:sz w:val="24"/>
                <w:szCs w:val="24"/>
              </w:rPr>
              <w:t>2</w:t>
            </w:r>
            <w:r w:rsidRPr="00562E52">
              <w:rPr>
                <w:rFonts w:hint="eastAsia"/>
                <w:kern w:val="0"/>
                <w:sz w:val="24"/>
                <w:szCs w:val="24"/>
              </w:rPr>
              <w:t>分。</w:t>
            </w:r>
          </w:p>
          <w:p w:rsidR="00BF7AE1" w:rsidRPr="00562E52" w:rsidRDefault="00BF7AE1" w:rsidP="00BF7AE1">
            <w:pPr>
              <w:widowControl/>
              <w:spacing w:line="400" w:lineRule="exact"/>
              <w:rPr>
                <w:kern w:val="0"/>
                <w:sz w:val="24"/>
                <w:szCs w:val="24"/>
              </w:rPr>
            </w:pPr>
            <w:r w:rsidRPr="00562E52">
              <w:rPr>
                <w:rFonts w:hint="eastAsia"/>
                <w:kern w:val="0"/>
                <w:sz w:val="24"/>
                <w:szCs w:val="24"/>
              </w:rPr>
              <w:t>其他：</w:t>
            </w:r>
            <w:r w:rsidRPr="00562E52">
              <w:rPr>
                <w:kern w:val="0"/>
                <w:sz w:val="24"/>
                <w:szCs w:val="24"/>
              </w:rPr>
              <w:t>0</w:t>
            </w:r>
            <w:r w:rsidRPr="00562E52">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8</w:t>
            </w:r>
          </w:p>
        </w:tc>
      </w:tr>
      <w:tr w:rsidR="000B7804" w:rsidRPr="00562E52" w:rsidTr="00F55D44">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方案保证系统及数据安全、可靠性</w:t>
            </w:r>
          </w:p>
        </w:tc>
        <w:tc>
          <w:tcPr>
            <w:tcW w:w="7288"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BF7AE1">
            <w:pPr>
              <w:widowControl/>
              <w:spacing w:line="400" w:lineRule="exact"/>
              <w:rPr>
                <w:kern w:val="0"/>
                <w:sz w:val="24"/>
                <w:szCs w:val="24"/>
              </w:rPr>
            </w:pPr>
            <w:r w:rsidRPr="00562E52">
              <w:rPr>
                <w:rFonts w:hint="eastAsia"/>
                <w:kern w:val="0"/>
                <w:sz w:val="24"/>
                <w:szCs w:val="24"/>
              </w:rPr>
              <w:t>安全保密方案设计的合理性、可行性、全面性强，系统安全要充分考虑在数据采集、数据传输、数据保存等方面内容，针对性强：</w:t>
            </w:r>
            <w:r w:rsidRPr="00562E52">
              <w:rPr>
                <w:rFonts w:hint="eastAsia"/>
                <w:kern w:val="0"/>
                <w:sz w:val="24"/>
                <w:szCs w:val="24"/>
              </w:rPr>
              <w:t>8</w:t>
            </w:r>
            <w:r w:rsidRPr="00562E52">
              <w:rPr>
                <w:rFonts w:hint="eastAsia"/>
                <w:kern w:val="0"/>
                <w:sz w:val="24"/>
                <w:szCs w:val="24"/>
              </w:rPr>
              <w:t>分。</w:t>
            </w:r>
          </w:p>
          <w:p w:rsidR="00BF7AE1" w:rsidRPr="00562E52" w:rsidRDefault="00BF7AE1" w:rsidP="00BF7AE1">
            <w:pPr>
              <w:widowControl/>
              <w:spacing w:line="400" w:lineRule="exact"/>
              <w:rPr>
                <w:kern w:val="0"/>
                <w:sz w:val="24"/>
                <w:szCs w:val="24"/>
              </w:rPr>
            </w:pPr>
            <w:r w:rsidRPr="00562E52">
              <w:rPr>
                <w:rFonts w:hint="eastAsia"/>
                <w:kern w:val="0"/>
                <w:sz w:val="24"/>
                <w:szCs w:val="24"/>
              </w:rPr>
              <w:t>方案满足招标文件要求，但内容存在</w:t>
            </w:r>
            <w:r w:rsidRPr="00562E52">
              <w:rPr>
                <w:rFonts w:hint="eastAsia"/>
                <w:kern w:val="0"/>
                <w:sz w:val="24"/>
                <w:szCs w:val="24"/>
              </w:rPr>
              <w:t>1</w:t>
            </w:r>
            <w:r w:rsidRPr="00562E52">
              <w:rPr>
                <w:rFonts w:hint="eastAsia"/>
                <w:kern w:val="0"/>
                <w:sz w:val="24"/>
                <w:szCs w:val="24"/>
              </w:rPr>
              <w:t>处瑕疵：</w:t>
            </w:r>
            <w:r w:rsidRPr="00562E52">
              <w:rPr>
                <w:rFonts w:hint="eastAsia"/>
                <w:kern w:val="0"/>
                <w:sz w:val="24"/>
                <w:szCs w:val="24"/>
              </w:rPr>
              <w:t>5</w:t>
            </w:r>
            <w:r w:rsidRPr="00562E52">
              <w:rPr>
                <w:rFonts w:hint="eastAsia"/>
                <w:kern w:val="0"/>
                <w:sz w:val="24"/>
                <w:szCs w:val="24"/>
              </w:rPr>
              <w:t>分。</w:t>
            </w:r>
          </w:p>
          <w:p w:rsidR="00BF7AE1" w:rsidRPr="00562E52" w:rsidRDefault="00BF7AE1" w:rsidP="00BF7AE1">
            <w:pPr>
              <w:widowControl/>
              <w:spacing w:line="400" w:lineRule="exact"/>
              <w:rPr>
                <w:kern w:val="0"/>
                <w:sz w:val="24"/>
                <w:szCs w:val="24"/>
              </w:rPr>
            </w:pPr>
            <w:r w:rsidRPr="00562E52">
              <w:rPr>
                <w:rFonts w:hint="eastAsia"/>
                <w:kern w:val="0"/>
                <w:sz w:val="24"/>
                <w:szCs w:val="24"/>
              </w:rPr>
              <w:t>方案满足招标文件要求，但内容存在</w:t>
            </w:r>
            <w:r w:rsidRPr="00562E52">
              <w:rPr>
                <w:rFonts w:hint="eastAsia"/>
                <w:kern w:val="0"/>
                <w:sz w:val="24"/>
                <w:szCs w:val="24"/>
              </w:rPr>
              <w:t>2</w:t>
            </w:r>
            <w:r w:rsidRPr="00562E52">
              <w:rPr>
                <w:rFonts w:hint="eastAsia"/>
                <w:kern w:val="0"/>
                <w:sz w:val="24"/>
                <w:szCs w:val="24"/>
              </w:rPr>
              <w:t>处瑕疵：</w:t>
            </w:r>
            <w:r w:rsidRPr="00562E52">
              <w:rPr>
                <w:rFonts w:hint="eastAsia"/>
                <w:kern w:val="0"/>
                <w:sz w:val="24"/>
                <w:szCs w:val="24"/>
              </w:rPr>
              <w:t>2</w:t>
            </w:r>
            <w:r w:rsidRPr="00562E52">
              <w:rPr>
                <w:rFonts w:hint="eastAsia"/>
                <w:kern w:val="0"/>
                <w:sz w:val="24"/>
                <w:szCs w:val="24"/>
              </w:rPr>
              <w:t>分。</w:t>
            </w:r>
          </w:p>
          <w:p w:rsidR="00BF7AE1" w:rsidRPr="00562E52" w:rsidRDefault="00BF7AE1" w:rsidP="00BF7AE1">
            <w:pPr>
              <w:widowControl/>
              <w:spacing w:line="400" w:lineRule="exact"/>
              <w:rPr>
                <w:kern w:val="0"/>
                <w:sz w:val="24"/>
                <w:szCs w:val="24"/>
              </w:rPr>
            </w:pPr>
            <w:r w:rsidRPr="00562E52">
              <w:rPr>
                <w:rFonts w:hint="eastAsia"/>
                <w:kern w:val="0"/>
                <w:sz w:val="24"/>
                <w:szCs w:val="24"/>
              </w:rPr>
              <w:t>其他：</w:t>
            </w:r>
            <w:r w:rsidRPr="00562E52">
              <w:rPr>
                <w:kern w:val="0"/>
                <w:sz w:val="24"/>
                <w:szCs w:val="24"/>
              </w:rPr>
              <w:t>0</w:t>
            </w:r>
            <w:r w:rsidRPr="00562E52">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8</w:t>
            </w:r>
          </w:p>
        </w:tc>
      </w:tr>
      <w:tr w:rsidR="000B7804" w:rsidRPr="00562E52" w:rsidTr="00F55D44">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实施方案评价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BF7AE1">
            <w:pPr>
              <w:widowControl/>
              <w:spacing w:line="400" w:lineRule="exact"/>
              <w:rPr>
                <w:kern w:val="0"/>
                <w:sz w:val="24"/>
                <w:szCs w:val="24"/>
              </w:rPr>
            </w:pPr>
            <w:r w:rsidRPr="00562E52">
              <w:rPr>
                <w:rFonts w:hint="eastAsia"/>
                <w:kern w:val="0"/>
                <w:sz w:val="24"/>
                <w:szCs w:val="24"/>
              </w:rPr>
              <w:t>开发人员配备、分工合理，系统源代码及上线部署管理、实施计划和进度安排合理，工期进度计划详实，安全措施、应急预案完善，得</w:t>
            </w:r>
            <w:r w:rsidRPr="00562E52">
              <w:rPr>
                <w:rFonts w:hint="eastAsia"/>
                <w:kern w:val="0"/>
                <w:sz w:val="24"/>
                <w:szCs w:val="24"/>
              </w:rPr>
              <w:t>8</w:t>
            </w:r>
            <w:r w:rsidRPr="00562E52">
              <w:rPr>
                <w:rFonts w:hint="eastAsia"/>
                <w:kern w:val="0"/>
                <w:sz w:val="24"/>
                <w:szCs w:val="24"/>
              </w:rPr>
              <w:t>分；</w:t>
            </w:r>
          </w:p>
          <w:p w:rsidR="00BF7AE1" w:rsidRPr="00562E52" w:rsidRDefault="00BF7AE1" w:rsidP="00BF7AE1">
            <w:pPr>
              <w:widowControl/>
              <w:spacing w:line="400" w:lineRule="exact"/>
              <w:rPr>
                <w:kern w:val="0"/>
                <w:sz w:val="24"/>
                <w:szCs w:val="24"/>
              </w:rPr>
            </w:pPr>
            <w:r w:rsidRPr="00562E52">
              <w:rPr>
                <w:rFonts w:hint="eastAsia"/>
                <w:kern w:val="0"/>
                <w:sz w:val="24"/>
                <w:szCs w:val="24"/>
              </w:rPr>
              <w:t>方案满足招标文件要求，但内容存在</w:t>
            </w:r>
            <w:r w:rsidRPr="00562E52">
              <w:rPr>
                <w:rFonts w:hint="eastAsia"/>
                <w:kern w:val="0"/>
                <w:sz w:val="24"/>
                <w:szCs w:val="24"/>
              </w:rPr>
              <w:t>1</w:t>
            </w:r>
            <w:r w:rsidRPr="00562E52">
              <w:rPr>
                <w:rFonts w:hint="eastAsia"/>
                <w:kern w:val="0"/>
                <w:sz w:val="24"/>
                <w:szCs w:val="24"/>
              </w:rPr>
              <w:t>处瑕疵：</w:t>
            </w:r>
            <w:r w:rsidRPr="00562E52">
              <w:rPr>
                <w:rFonts w:hint="eastAsia"/>
                <w:kern w:val="0"/>
                <w:sz w:val="24"/>
                <w:szCs w:val="24"/>
              </w:rPr>
              <w:t>5</w:t>
            </w:r>
            <w:r w:rsidRPr="00562E52">
              <w:rPr>
                <w:rFonts w:hint="eastAsia"/>
                <w:kern w:val="0"/>
                <w:sz w:val="24"/>
                <w:szCs w:val="24"/>
              </w:rPr>
              <w:t>分。</w:t>
            </w:r>
          </w:p>
          <w:p w:rsidR="00BF7AE1" w:rsidRPr="00562E52" w:rsidRDefault="00BF7AE1" w:rsidP="00BF7AE1">
            <w:pPr>
              <w:widowControl/>
              <w:spacing w:line="400" w:lineRule="exact"/>
              <w:rPr>
                <w:kern w:val="0"/>
                <w:sz w:val="24"/>
                <w:szCs w:val="24"/>
              </w:rPr>
            </w:pPr>
            <w:r w:rsidRPr="00562E52">
              <w:rPr>
                <w:rFonts w:hint="eastAsia"/>
                <w:kern w:val="0"/>
                <w:sz w:val="24"/>
                <w:szCs w:val="24"/>
              </w:rPr>
              <w:t>方案满足招标文件要求，但内容存在</w:t>
            </w:r>
            <w:r w:rsidRPr="00562E52">
              <w:rPr>
                <w:rFonts w:hint="eastAsia"/>
                <w:kern w:val="0"/>
                <w:sz w:val="24"/>
                <w:szCs w:val="24"/>
              </w:rPr>
              <w:t>2</w:t>
            </w:r>
            <w:r w:rsidRPr="00562E52">
              <w:rPr>
                <w:rFonts w:hint="eastAsia"/>
                <w:kern w:val="0"/>
                <w:sz w:val="24"/>
                <w:szCs w:val="24"/>
              </w:rPr>
              <w:t>处瑕疵：</w:t>
            </w:r>
            <w:r w:rsidRPr="00562E52">
              <w:rPr>
                <w:rFonts w:hint="eastAsia"/>
                <w:kern w:val="0"/>
                <w:sz w:val="24"/>
                <w:szCs w:val="24"/>
              </w:rPr>
              <w:t>2</w:t>
            </w:r>
            <w:r w:rsidRPr="00562E52">
              <w:rPr>
                <w:rFonts w:hint="eastAsia"/>
                <w:kern w:val="0"/>
                <w:sz w:val="24"/>
                <w:szCs w:val="24"/>
              </w:rPr>
              <w:t>分。</w:t>
            </w:r>
          </w:p>
          <w:p w:rsidR="00BF7AE1" w:rsidRPr="00562E52" w:rsidRDefault="00BF7AE1" w:rsidP="00BF7AE1">
            <w:pPr>
              <w:widowControl/>
              <w:spacing w:line="400" w:lineRule="exact"/>
              <w:rPr>
                <w:kern w:val="0"/>
                <w:sz w:val="24"/>
                <w:szCs w:val="24"/>
              </w:rPr>
            </w:pPr>
            <w:r w:rsidRPr="00562E52">
              <w:rPr>
                <w:rFonts w:hint="eastAsia"/>
                <w:kern w:val="0"/>
                <w:sz w:val="24"/>
                <w:szCs w:val="24"/>
              </w:rPr>
              <w:t>其他：</w:t>
            </w:r>
            <w:r w:rsidRPr="00562E52">
              <w:rPr>
                <w:kern w:val="0"/>
                <w:sz w:val="24"/>
                <w:szCs w:val="24"/>
              </w:rPr>
              <w:t>0</w:t>
            </w:r>
            <w:r w:rsidRPr="00562E52">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8</w:t>
            </w:r>
          </w:p>
        </w:tc>
      </w:tr>
      <w:tr w:rsidR="000B7804" w:rsidRPr="00562E52" w:rsidTr="00F55D44">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售后服务方案</w:t>
            </w:r>
          </w:p>
        </w:tc>
        <w:tc>
          <w:tcPr>
            <w:tcW w:w="7288" w:type="dxa"/>
            <w:tcBorders>
              <w:top w:val="single" w:sz="4" w:space="0" w:color="auto"/>
              <w:left w:val="single" w:sz="4" w:space="0" w:color="auto"/>
              <w:bottom w:val="single" w:sz="4" w:space="0" w:color="auto"/>
              <w:right w:val="single" w:sz="4" w:space="0" w:color="auto"/>
            </w:tcBorders>
            <w:vAlign w:val="center"/>
          </w:tcPr>
          <w:p w:rsidR="00BF7AE1" w:rsidRPr="00562E52" w:rsidRDefault="00BF7AE1" w:rsidP="00BF7AE1">
            <w:pPr>
              <w:widowControl/>
              <w:spacing w:line="400" w:lineRule="exact"/>
              <w:rPr>
                <w:kern w:val="0"/>
                <w:sz w:val="24"/>
                <w:szCs w:val="24"/>
              </w:rPr>
            </w:pPr>
            <w:r w:rsidRPr="00562E52">
              <w:rPr>
                <w:rFonts w:hint="eastAsia"/>
                <w:kern w:val="0"/>
                <w:sz w:val="24"/>
                <w:szCs w:val="24"/>
              </w:rPr>
              <w:t>投标人具备完备的服务体系，培训方案及计划合理，售后服务文档完整，满足采购人的各项维护时限要求，后期服务针对本项目有专项售后小组、人员和队伍，完全满足招标文件要求：</w:t>
            </w:r>
            <w:r w:rsidRPr="00562E52">
              <w:rPr>
                <w:rFonts w:hint="eastAsia"/>
                <w:kern w:val="0"/>
                <w:sz w:val="24"/>
                <w:szCs w:val="24"/>
              </w:rPr>
              <w:t>8</w:t>
            </w:r>
            <w:r w:rsidRPr="00562E52">
              <w:rPr>
                <w:rFonts w:hint="eastAsia"/>
                <w:kern w:val="0"/>
                <w:sz w:val="24"/>
                <w:szCs w:val="24"/>
              </w:rPr>
              <w:t>分</w:t>
            </w:r>
          </w:p>
          <w:p w:rsidR="00BF7AE1" w:rsidRPr="00562E52" w:rsidRDefault="00BF7AE1" w:rsidP="00BF7AE1">
            <w:pPr>
              <w:widowControl/>
              <w:spacing w:line="400" w:lineRule="exact"/>
              <w:rPr>
                <w:kern w:val="0"/>
                <w:sz w:val="24"/>
                <w:szCs w:val="24"/>
              </w:rPr>
            </w:pPr>
            <w:r w:rsidRPr="00562E52">
              <w:rPr>
                <w:rFonts w:hint="eastAsia"/>
                <w:kern w:val="0"/>
                <w:sz w:val="24"/>
                <w:szCs w:val="24"/>
              </w:rPr>
              <w:t>方案满足招标文件要求，但内容存在</w:t>
            </w:r>
            <w:r w:rsidRPr="00562E52">
              <w:rPr>
                <w:rFonts w:hint="eastAsia"/>
                <w:kern w:val="0"/>
                <w:sz w:val="24"/>
                <w:szCs w:val="24"/>
              </w:rPr>
              <w:t>1</w:t>
            </w:r>
            <w:r w:rsidRPr="00562E52">
              <w:rPr>
                <w:rFonts w:hint="eastAsia"/>
                <w:kern w:val="0"/>
                <w:sz w:val="24"/>
                <w:szCs w:val="24"/>
              </w:rPr>
              <w:t>处瑕疵：</w:t>
            </w:r>
            <w:r w:rsidRPr="00562E52">
              <w:rPr>
                <w:rFonts w:hint="eastAsia"/>
                <w:kern w:val="0"/>
                <w:sz w:val="24"/>
                <w:szCs w:val="24"/>
              </w:rPr>
              <w:t>5</w:t>
            </w:r>
            <w:r w:rsidRPr="00562E52">
              <w:rPr>
                <w:rFonts w:hint="eastAsia"/>
                <w:kern w:val="0"/>
                <w:sz w:val="24"/>
                <w:szCs w:val="24"/>
              </w:rPr>
              <w:t>分。</w:t>
            </w:r>
          </w:p>
          <w:p w:rsidR="00BF7AE1" w:rsidRPr="00562E52" w:rsidRDefault="00BF7AE1" w:rsidP="00BF7AE1">
            <w:pPr>
              <w:widowControl/>
              <w:spacing w:line="400" w:lineRule="exact"/>
              <w:rPr>
                <w:kern w:val="0"/>
                <w:sz w:val="24"/>
                <w:szCs w:val="24"/>
              </w:rPr>
            </w:pPr>
            <w:r w:rsidRPr="00562E52">
              <w:rPr>
                <w:rFonts w:hint="eastAsia"/>
                <w:kern w:val="0"/>
                <w:sz w:val="24"/>
                <w:szCs w:val="24"/>
              </w:rPr>
              <w:t>方案满足招标文件要求，但内容存在</w:t>
            </w:r>
            <w:r w:rsidRPr="00562E52">
              <w:rPr>
                <w:rFonts w:hint="eastAsia"/>
                <w:kern w:val="0"/>
                <w:sz w:val="24"/>
                <w:szCs w:val="24"/>
              </w:rPr>
              <w:t>2</w:t>
            </w:r>
            <w:r w:rsidRPr="00562E52">
              <w:rPr>
                <w:rFonts w:hint="eastAsia"/>
                <w:kern w:val="0"/>
                <w:sz w:val="24"/>
                <w:szCs w:val="24"/>
              </w:rPr>
              <w:t>处瑕疵：</w:t>
            </w:r>
            <w:r w:rsidRPr="00562E52">
              <w:rPr>
                <w:rFonts w:hint="eastAsia"/>
                <w:kern w:val="0"/>
                <w:sz w:val="24"/>
                <w:szCs w:val="24"/>
              </w:rPr>
              <w:t>2</w:t>
            </w:r>
            <w:r w:rsidRPr="00562E52">
              <w:rPr>
                <w:rFonts w:hint="eastAsia"/>
                <w:kern w:val="0"/>
                <w:sz w:val="24"/>
                <w:szCs w:val="24"/>
              </w:rPr>
              <w:t>分。</w:t>
            </w:r>
          </w:p>
          <w:p w:rsidR="00BF7AE1" w:rsidRPr="00562E52" w:rsidRDefault="00BF7AE1" w:rsidP="00BF7AE1">
            <w:pPr>
              <w:widowControl/>
              <w:spacing w:line="400" w:lineRule="exact"/>
              <w:rPr>
                <w:kern w:val="0"/>
                <w:sz w:val="24"/>
                <w:szCs w:val="24"/>
              </w:rPr>
            </w:pPr>
            <w:r w:rsidRPr="00562E52">
              <w:rPr>
                <w:rFonts w:hint="eastAsia"/>
                <w:kern w:val="0"/>
                <w:sz w:val="24"/>
                <w:szCs w:val="24"/>
              </w:rPr>
              <w:t>其他：</w:t>
            </w:r>
            <w:r w:rsidRPr="00562E52">
              <w:rPr>
                <w:kern w:val="0"/>
                <w:sz w:val="24"/>
                <w:szCs w:val="24"/>
              </w:rPr>
              <w:t>0</w:t>
            </w:r>
            <w:r w:rsidRPr="00562E52">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F7AE1" w:rsidRPr="00562E52" w:rsidRDefault="00BF7AE1" w:rsidP="00BF7AE1">
            <w:pPr>
              <w:widowControl/>
              <w:spacing w:line="400" w:lineRule="exact"/>
              <w:jc w:val="center"/>
              <w:rPr>
                <w:kern w:val="0"/>
                <w:sz w:val="24"/>
                <w:szCs w:val="24"/>
              </w:rPr>
            </w:pPr>
            <w:r w:rsidRPr="00562E52">
              <w:rPr>
                <w:rFonts w:hint="eastAsia"/>
                <w:kern w:val="0"/>
                <w:sz w:val="24"/>
                <w:szCs w:val="24"/>
              </w:rPr>
              <w:t>8</w:t>
            </w:r>
          </w:p>
        </w:tc>
      </w:tr>
      <w:tr w:rsidR="000B7804" w:rsidRPr="000B7804" w:rsidTr="00F55D44">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F332F8" w:rsidRPr="00562E52" w:rsidRDefault="00F332F8" w:rsidP="00F55D44">
            <w:pPr>
              <w:widowControl/>
              <w:spacing w:line="400" w:lineRule="exact"/>
              <w:jc w:val="center"/>
              <w:rPr>
                <w:sz w:val="24"/>
              </w:rPr>
            </w:pPr>
            <w:r w:rsidRPr="00562E52">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0B7804" w:rsidRDefault="00F332F8" w:rsidP="00F55D44">
            <w:pPr>
              <w:widowControl/>
              <w:jc w:val="center"/>
              <w:rPr>
                <w:kern w:val="0"/>
                <w:sz w:val="24"/>
                <w:szCs w:val="24"/>
              </w:rPr>
            </w:pPr>
            <w:r w:rsidRPr="00562E52">
              <w:rPr>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C93470" w:rsidRDefault="00AE5C1F" w:rsidP="00C93470">
      <w:pPr>
        <w:pStyle w:val="1"/>
        <w:jc w:val="center"/>
        <w:rPr>
          <w:rFonts w:ascii="宋体" w:hAnsi="宋体"/>
          <w:color w:val="000000"/>
          <w:sz w:val="24"/>
          <w:szCs w:val="24"/>
        </w:rPr>
      </w:pPr>
      <w:r w:rsidRPr="00750AB2">
        <w:rPr>
          <w:sz w:val="24"/>
          <w:u w:val="single"/>
        </w:rPr>
        <w:br w:type="page"/>
      </w:r>
      <w:r w:rsidR="00C93470" w:rsidRPr="00C93470">
        <w:rPr>
          <w:rFonts w:ascii="宋体" w:hAnsi="宋体" w:hint="eastAsia"/>
          <w:color w:val="000000"/>
          <w:sz w:val="24"/>
          <w:szCs w:val="24"/>
        </w:rPr>
        <w:t>天津市档案馆档案方志综合管理与档案电子数据可信保存系统开发项目</w:t>
      </w:r>
      <w:r w:rsidR="00C93470">
        <w:rPr>
          <w:rFonts w:ascii="宋体" w:hAnsi="宋体"/>
          <w:color w:val="000000"/>
          <w:sz w:val="24"/>
          <w:szCs w:val="24"/>
        </w:rPr>
        <w:br/>
      </w:r>
      <w:r w:rsidRPr="00C93470">
        <w:rPr>
          <w:rFonts w:ascii="宋体" w:hAnsi="宋体"/>
          <w:color w:val="000000"/>
          <w:sz w:val="24"/>
          <w:szCs w:val="24"/>
        </w:rPr>
        <w:t>项目需求书</w:t>
      </w:r>
    </w:p>
    <w:p w:rsidR="00E41D23" w:rsidRDefault="00F421BF">
      <w:pPr>
        <w:widowControl/>
        <w:jc w:val="left"/>
        <w:rPr>
          <w:sz w:val="24"/>
        </w:rPr>
      </w:pPr>
      <w:r>
        <w:rPr>
          <w:rFonts w:hint="eastAsia"/>
          <w:sz w:val="24"/>
        </w:rPr>
        <w:t>项目背景</w:t>
      </w:r>
      <w:r w:rsidR="00C93470">
        <w:rPr>
          <w:rFonts w:hint="eastAsia"/>
          <w:sz w:val="24"/>
        </w:rPr>
        <w:t>：</w:t>
      </w:r>
    </w:p>
    <w:p w:rsidR="00241940" w:rsidRPr="00241940" w:rsidRDefault="00241940" w:rsidP="00241940">
      <w:pPr>
        <w:pStyle w:val="af0"/>
        <w:spacing w:after="0" w:line="360" w:lineRule="auto"/>
        <w:ind w:firstLine="480"/>
        <w:jc w:val="left"/>
        <w:rPr>
          <w:rFonts w:ascii="宋体" w:hAnsi="宋体" w:cs="仿宋_GB2312"/>
          <w:sz w:val="24"/>
          <w:szCs w:val="24"/>
        </w:rPr>
      </w:pPr>
      <w:r w:rsidRPr="00241940">
        <w:rPr>
          <w:rFonts w:ascii="宋体" w:hAnsi="宋体" w:cs="仿宋_GB2312" w:hint="eastAsia"/>
          <w:sz w:val="24"/>
          <w:szCs w:val="24"/>
        </w:rPr>
        <w:t>新修订的《档案法》，以及档案方志规范性文件和技术标准，对档案方志信息化管理提出明确的要求，更多的档案馆业务管理环节和方志年鉴指导工作需要通过信息化方式实现，档案馆业务工作协同化、精细化程度也越来越高，档案管理也越来越向数据化、智能化方向发展。</w:t>
      </w:r>
    </w:p>
    <w:p w:rsidR="00F421BF" w:rsidRDefault="00F421BF" w:rsidP="00572E60">
      <w:pPr>
        <w:widowControl/>
        <w:ind w:firstLineChars="200" w:firstLine="446"/>
        <w:jc w:val="left"/>
        <w:rPr>
          <w:sz w:val="24"/>
        </w:rPr>
      </w:pPr>
      <w:r w:rsidRPr="006739BE">
        <w:rPr>
          <w:rFonts w:hint="eastAsia"/>
          <w:sz w:val="24"/>
        </w:rPr>
        <w:t>本项目属于软件和信息技术服务业</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一、项目概述</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（一）建设目标</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按照国家和我市档案事业发展“十四五”规划要求，对标国家数字档案馆建设标准，适应档案管理向“档案实体+内容数据”管理的转变，推进档案馆业务工作高效协同，实现全程网络化、数据化管理，确保包括电子档案在内的各类档案方志数据管理规范、安全，提升档案方志信息资源开放服务的能力，建设高水平数字档案馆。</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（二）建设规模</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本项目依托天津市档案馆局域网，基于自主可控环境，完善业务管理、数据管理、信息资源开发等功能。实现对馆藏各类档案方志数据资源的收集、管理、安全可信保存和信息资源开发利用服务等功能。</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（三）建设内容</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本项目建设主要包括应用系统开发、相关标准规范编制、系统部署、原系统数据迁移、应用培训，以及技术服务等内容。</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应用系统开发</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按照国家档案局《数字档案馆建设指南》及测试指标、《电子档案管理系统通用功能要求》（GB/T39784-2021）等标准规范，以及国家及天津市网络及数据安全法规规范等要求，结合天津市档案馆工作实际，建设档案方志综合管理与档案电子数据可信保存系统，包括档案方志综合管理、档案电子数据可信保存两个子系统。</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系统涵盖档案方志信息资源的收集、整理、保管、鉴定、编研、利用等工作流程，以及档案库房管理、档案保护和电子档案数据可信保存等档案方志工作主要业务环节，确保档案方志信息资源在保存、管理、利用过程中的真实、完整、安全、可用性，实现档案方志业务工作流程化、</w:t>
      </w:r>
      <w:r w:rsidR="009E065A">
        <w:rPr>
          <w:rFonts w:ascii="宋体" w:hAnsi="宋体" w:hint="eastAsia"/>
          <w:bCs/>
          <w:color w:val="000000"/>
          <w:kern w:val="44"/>
          <w:sz w:val="24"/>
          <w:szCs w:val="24"/>
        </w:rPr>
        <w:t>数据</w:t>
      </w:r>
      <w:r>
        <w:rPr>
          <w:rFonts w:ascii="宋体" w:hAnsi="宋体" w:hint="eastAsia"/>
          <w:bCs/>
          <w:color w:val="000000"/>
          <w:kern w:val="44"/>
          <w:sz w:val="24"/>
          <w:szCs w:val="24"/>
        </w:rPr>
        <w:t>化和规范化管理。</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系统能够实现局域网档案方志管理各功能子系统单点登录、应用设置、权限管理和工具组件集成。</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系统能够实现对档案馆主要业务工作流程环节的监管，实现“业务过程数据化流转和监管、信息资源数据化管理和展现”的网上协同工作场景。</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应用系统应基于天津市档案馆自主可控软硬件基础环境开发，并进行软硬件适配。根据业务功能和系统开发需要，采购集成必要的第三方软件产品。</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标准规范建设</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根据天津市档案馆实际工作，以及本项目系统的建设、运行、管理需要，编制相关业务工作标准规范。</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系统部署、数据迁移、培训与技术服务</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hint="eastAsia"/>
          <w:bCs/>
          <w:color w:val="000000"/>
          <w:kern w:val="44"/>
          <w:sz w:val="24"/>
          <w:szCs w:val="24"/>
        </w:rPr>
        <w:t>完成档案方志综合管理与档案电子数据可信保存系统的安装部署、初始化、使用培训，以及系统使用技术咨询和技术支持等工作。包括档案方志综合管理子系统、档案电子数据可信保存子系统、应用基础平台、统一登录平台、监管平台等，以及工具组件的现场安装、部署、调试和初始化工作；采用集中培训、现场培训和材料发放相结合的方式开展培训工作；配合做好性能与功能测试、等保测评、安全测试及后期系统的整改完善工作；完成历史数据的迁移；提供系统使用、系统维护、系统升级、功能修改、环境适配、代码移交与维护等过程中的技术咨询和技术支持。</w:t>
      </w:r>
    </w:p>
    <w:p w:rsidR="00C467D8" w:rsidRPr="006739BE" w:rsidRDefault="00BF7AE1" w:rsidP="00C467D8">
      <w:pPr>
        <w:spacing w:line="560" w:lineRule="exact"/>
        <w:ind w:firstLineChars="200" w:firstLine="446"/>
        <w:rPr>
          <w:rFonts w:ascii="宋体" w:hAnsi="宋体"/>
          <w:bCs/>
          <w:color w:val="000000"/>
          <w:kern w:val="44"/>
          <w:sz w:val="24"/>
          <w:szCs w:val="24"/>
        </w:rPr>
      </w:pPr>
      <w:r w:rsidRPr="006739BE">
        <w:rPr>
          <w:rFonts w:hint="eastAsia"/>
          <w:sz w:val="24"/>
        </w:rPr>
        <w:t>★</w:t>
      </w:r>
      <w:r w:rsidR="00C467D8" w:rsidRPr="006739BE">
        <w:rPr>
          <w:rFonts w:ascii="宋体" w:hAnsi="宋体" w:hint="eastAsia"/>
          <w:bCs/>
          <w:color w:val="000000"/>
          <w:kern w:val="44"/>
          <w:sz w:val="24"/>
          <w:szCs w:val="24"/>
        </w:rPr>
        <w:t>提供不少于三年的免费专业人员驻场服务。</w:t>
      </w:r>
    </w:p>
    <w:p w:rsidR="00C467D8" w:rsidRPr="006739BE" w:rsidRDefault="00C467D8" w:rsidP="00C467D8">
      <w:pPr>
        <w:pStyle w:val="1"/>
        <w:spacing w:before="0" w:after="0" w:line="560" w:lineRule="exact"/>
        <w:rPr>
          <w:rFonts w:ascii="宋体" w:hAnsi="宋体"/>
          <w:color w:val="000000"/>
          <w:sz w:val="24"/>
          <w:szCs w:val="24"/>
        </w:rPr>
      </w:pPr>
      <w:bookmarkStart w:id="7" w:name="_Toc22291"/>
      <w:bookmarkStart w:id="8" w:name="_Toc458156369"/>
      <w:bookmarkStart w:id="9" w:name="_Toc455670765"/>
      <w:r w:rsidRPr="006739BE">
        <w:rPr>
          <w:rFonts w:ascii="宋体" w:hAnsi="宋体" w:hint="eastAsia"/>
          <w:color w:val="000000"/>
          <w:sz w:val="24"/>
          <w:szCs w:val="24"/>
        </w:rPr>
        <w:t xml:space="preserve">    二、应用系统开发</w:t>
      </w:r>
      <w:bookmarkEnd w:id="7"/>
      <w:bookmarkEnd w:id="8"/>
      <w:bookmarkEnd w:id="9"/>
    </w:p>
    <w:p w:rsidR="00C467D8" w:rsidRPr="006739BE" w:rsidRDefault="00C467D8" w:rsidP="00C467D8">
      <w:pPr>
        <w:pStyle w:val="20"/>
        <w:keepLines w:val="0"/>
        <w:tabs>
          <w:tab w:val="left" w:pos="1110"/>
        </w:tabs>
        <w:autoSpaceDE w:val="0"/>
        <w:autoSpaceDN w:val="0"/>
        <w:adjustRightInd w:val="0"/>
        <w:spacing w:before="0" w:after="0" w:line="560" w:lineRule="exact"/>
        <w:jc w:val="left"/>
        <w:rPr>
          <w:rFonts w:ascii="宋体" w:eastAsia="宋体" w:hAnsi="宋体" w:cs="仿宋_GB2312"/>
          <w:color w:val="000000"/>
          <w:sz w:val="24"/>
          <w:szCs w:val="24"/>
        </w:rPr>
      </w:pPr>
      <w:bookmarkStart w:id="10" w:name="_Toc1516"/>
      <w:bookmarkStart w:id="11" w:name="_Toc455670766"/>
      <w:bookmarkStart w:id="12" w:name="_Toc458156370"/>
      <w:r w:rsidRPr="006739BE">
        <w:rPr>
          <w:rFonts w:ascii="宋体" w:eastAsia="宋体" w:hAnsi="宋体" w:cs="仿宋_GB2312" w:hint="eastAsia"/>
          <w:color w:val="000000"/>
          <w:sz w:val="24"/>
          <w:szCs w:val="24"/>
        </w:rPr>
        <w:t xml:space="preserve">   （一）总体要求</w:t>
      </w:r>
      <w:bookmarkEnd w:id="10"/>
      <w:bookmarkEnd w:id="11"/>
      <w:bookmarkEnd w:id="12"/>
    </w:p>
    <w:p w:rsidR="00C467D8" w:rsidRPr="006739BE" w:rsidRDefault="00C467D8" w:rsidP="00C467D8">
      <w:pPr>
        <w:pStyle w:val="20"/>
        <w:tabs>
          <w:tab w:val="left" w:pos="1110"/>
        </w:tabs>
        <w:adjustRightInd w:val="0"/>
        <w:snapToGrid w:val="0"/>
        <w:spacing w:before="0" w:after="0" w:line="560" w:lineRule="exact"/>
        <w:rPr>
          <w:rFonts w:ascii="宋体" w:eastAsia="宋体" w:hAnsi="宋体" w:cs="仿宋_GB2312"/>
          <w:b w:val="0"/>
          <w:bCs w:val="0"/>
          <w:sz w:val="24"/>
          <w:szCs w:val="24"/>
        </w:rPr>
      </w:pPr>
      <w:bookmarkStart w:id="13" w:name="_Toc5087"/>
      <w:r w:rsidRPr="006739BE">
        <w:rPr>
          <w:rFonts w:ascii="仿宋_GB2312" w:eastAsia="仿宋_GB2312" w:hAnsi="仿宋_GB2312" w:cs="仿宋_GB2312" w:hint="eastAsia"/>
          <w:sz w:val="24"/>
          <w:szCs w:val="24"/>
        </w:rPr>
        <w:t xml:space="preserve">    1. </w:t>
      </w:r>
      <w:r w:rsidRPr="006739BE">
        <w:rPr>
          <w:rFonts w:ascii="宋体" w:eastAsia="宋体" w:hAnsi="宋体" w:cs="仿宋_GB2312" w:hint="eastAsia"/>
          <w:sz w:val="24"/>
          <w:szCs w:val="24"/>
        </w:rPr>
        <w:t>总体技术要求</w:t>
      </w:r>
      <w:bookmarkEnd w:id="13"/>
    </w:p>
    <w:p w:rsidR="00C467D8" w:rsidRDefault="00C467D8" w:rsidP="00C467D8">
      <w:pPr>
        <w:pStyle w:val="af0"/>
        <w:spacing w:after="0" w:line="560" w:lineRule="exact"/>
        <w:jc w:val="left"/>
        <w:rPr>
          <w:rFonts w:ascii="宋体" w:hAnsi="宋体" w:cs="仿宋_GB2312"/>
          <w:color w:val="000000"/>
          <w:sz w:val="24"/>
          <w:szCs w:val="24"/>
        </w:rPr>
      </w:pPr>
      <w:r w:rsidRPr="006739BE">
        <w:rPr>
          <w:rFonts w:ascii="宋体" w:hAnsi="宋体" w:cs="仿宋_GB2312" w:hint="eastAsia"/>
          <w:color w:val="000000"/>
          <w:sz w:val="24"/>
          <w:szCs w:val="24"/>
        </w:rPr>
        <w:t xml:space="preserve">    </w:t>
      </w:r>
      <w:r w:rsidR="00BF7AE1" w:rsidRPr="006739BE">
        <w:rPr>
          <w:rFonts w:ascii="宋体" w:hAnsi="宋体" w:cs="仿宋_GB2312" w:hint="eastAsia"/>
          <w:color w:val="000000"/>
          <w:sz w:val="24"/>
          <w:szCs w:val="24"/>
        </w:rPr>
        <w:t>项目要求采用跨平台、标准的、开放的、技术成熟的先进应用集成技术进行系统建设。系统整体架构</w:t>
      </w:r>
      <w:r w:rsidR="00BF7AE1" w:rsidRPr="006739BE">
        <w:rPr>
          <w:rFonts w:hint="eastAsia"/>
          <w:kern w:val="0"/>
          <w:sz w:val="24"/>
          <w:szCs w:val="24"/>
        </w:rPr>
        <w:t>设计先进，</w:t>
      </w:r>
      <w:r w:rsidR="00BF7AE1" w:rsidRPr="006739BE">
        <w:rPr>
          <w:rFonts w:ascii="宋体" w:hAnsi="宋体" w:cs="仿宋_GB2312" w:hint="eastAsia"/>
          <w:color w:val="000000"/>
          <w:sz w:val="24"/>
          <w:szCs w:val="24"/>
        </w:rPr>
        <w:t>且该系统应安全高效，功能完善，结构合理，易于扩展，高度自动化</w:t>
      </w:r>
      <w:r w:rsidRPr="006739BE">
        <w:rPr>
          <w:rFonts w:ascii="宋体" w:hAnsi="宋体" w:cs="仿宋_GB2312" w:hint="eastAsia"/>
          <w:color w:val="000000"/>
          <w:sz w:val="24"/>
          <w:szCs w:val="24"/>
        </w:rPr>
        <w:t>；</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可跨麒麟、Windows等不同的操作系统，开发架构主体采用基于Intranet的B/S模式，必要时可采用B/S+C/S模式的结构。B/S架构开发的应用系统要求采用SOA技术体系结构和MVC开发模式，以提高系统的可移植性和可扩展性；</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操作简单直观，使用维护方便，符合一般业务工作的习惯，具备可参数化配置，能够适应需求调整和应用范围的扩大，各种关键数据可以进行灵活的配置而不需要修改系统源码，具有开放性、扩展性和易于二次开发的特性。应支持系统功能的升级与扩展，支持系统功能模块的增加与修改；</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系统应采用成熟国产数据库、操作系统以及中间件，合理分配和控制系统资源，性能稳定，运行高效；</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系统可以灵活的定制用户组织层次；分级的用户管理，支持对分级角色、角色资源和数据权限的灵活配置，支持单点登录统一管理；</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可接收与管理各种结构化和非结构化数据，如DBF、MDB、et、xlsx等格式目录数据，OFD、PDF、DOC、WPS、RTF等格式文件数据，TIFF、JPG等格式的全文图像数据，WAV、MP3等音频档案数据，MP4、ASF、WMV等视频档案数据，以及XML等格式的档案目录和全文信息数据；</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系统支持主流浏览器，如火狐浏览器、360浏览器等，兼容IE浏览器；</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应在现有技术架构下，适当引进新信息技术应用。如提供对馆藏档案元数据按专题进行标签功能，在此基础上进行深度学习，对档案内容信息进行深入挖掘，通过语义分析实现知识发现，建立专题知识库，为智能检索、辅助编研等创造条件。以及在数据检索、档案鉴定、资政编研等业务中引入智能化技术。</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应提供完善的安全保障体系，满足国家网络安全、数据安全要求。包括且不仅限于三员分立安全体系，确保应用系统与档案信息数据运行安全可靠。可实现身份认证、资源权限管理、数据权限管理、日志审计、访问控制等安全管理。能够按照标准规范要求将档案业务按收、管、存、用进行分域管理，从系统应用层面保证安全；</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系统设计应充分考虑应用档案数据安全，提供完整数据备份和恢复策略，能够定时备份数据和文档，并可以在突发故障时予以恢复；</w:t>
      </w:r>
    </w:p>
    <w:p w:rsidR="006A10C6" w:rsidRPr="006A10C6" w:rsidRDefault="006A10C6" w:rsidP="006A10C6">
      <w:pPr>
        <w:pStyle w:val="af0"/>
        <w:spacing w:after="0" w:line="560" w:lineRule="exact"/>
        <w:ind w:firstLine="480"/>
        <w:jc w:val="left"/>
        <w:rPr>
          <w:rFonts w:ascii="宋体" w:hAnsi="宋体" w:cs="仿宋_GB2312"/>
          <w:color w:val="000000"/>
          <w:sz w:val="24"/>
          <w:szCs w:val="24"/>
        </w:rPr>
      </w:pPr>
      <w:r w:rsidRPr="006A10C6">
        <w:rPr>
          <w:rFonts w:ascii="宋体" w:hAnsi="宋体" w:cs="仿宋_GB2312" w:hint="eastAsia"/>
          <w:color w:val="000000"/>
          <w:sz w:val="24"/>
          <w:szCs w:val="24"/>
        </w:rPr>
        <w:t>系统建设重点目标明确，在业务实施全流程管控、提升档案方志全文识别率、提升检索速度、国产版式标准应用、电子档案可信验证保存等方面，目标明确，技术成熟，方案合理可行；</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服务器设备、基础软件（操作系统、数据库、应用中间件）环境由市档案馆另行采购。投标方应提供对上述软硬件环境的配置和数量等需求，并说明投标方与其适配情况，并提供部署方案，以确保系统稳定可靠、各功能组件运行时不影响系统整体性能；</w:t>
      </w:r>
    </w:p>
    <w:p w:rsidR="00C467D8" w:rsidRDefault="00C467D8" w:rsidP="00C467D8">
      <w:pPr>
        <w:pStyle w:val="af0"/>
        <w:spacing w:after="0" w:line="560" w:lineRule="exact"/>
        <w:ind w:firstLine="480"/>
        <w:jc w:val="left"/>
        <w:rPr>
          <w:rFonts w:ascii="宋体" w:hAnsi="宋体"/>
          <w:bCs/>
          <w:color w:val="000000"/>
          <w:kern w:val="44"/>
          <w:sz w:val="24"/>
          <w:szCs w:val="24"/>
        </w:rPr>
      </w:pPr>
      <w:r>
        <w:rPr>
          <w:rFonts w:ascii="宋体" w:hAnsi="宋体" w:cs="仿宋_GB2312" w:hint="eastAsia"/>
          <w:color w:val="000000"/>
          <w:sz w:val="24"/>
          <w:szCs w:val="24"/>
        </w:rPr>
        <w:t>为确保本应用系统顺畅稳定可靠运行所需的其它软件（或组件等）均包含在本项目中（除特别注明的产品以外）。</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sz w:val="24"/>
          <w:szCs w:val="24"/>
        </w:rPr>
      </w:pPr>
      <w:r>
        <w:rPr>
          <w:rFonts w:ascii="宋体" w:eastAsia="宋体" w:hAnsi="宋体" w:cs="仿宋_GB2312" w:hint="eastAsia"/>
          <w:sz w:val="24"/>
          <w:szCs w:val="24"/>
        </w:rPr>
        <w:t xml:space="preserve">     2. 系统性能要求</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基于天津市档案馆软硬件基础环境和网络环境，提供包括应用、数据库等的系统部署方案，同时满足档案馆档案方志业务工作、数据处理和利用服务等不同业务场景的性能需求。</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根据业务处理类型的不同，把</w:t>
      </w:r>
      <w:r w:rsidR="009E065A">
        <w:rPr>
          <w:rFonts w:ascii="宋体" w:hAnsi="宋体" w:cs="仿宋_GB2312" w:hint="eastAsia"/>
          <w:color w:val="000000"/>
          <w:sz w:val="24"/>
          <w:szCs w:val="24"/>
        </w:rPr>
        <w:t>业务</w:t>
      </w:r>
      <w:r>
        <w:rPr>
          <w:rFonts w:ascii="宋体" w:hAnsi="宋体" w:cs="仿宋_GB2312" w:hint="eastAsia"/>
          <w:color w:val="000000"/>
          <w:sz w:val="24"/>
          <w:szCs w:val="24"/>
        </w:rPr>
        <w:t>划分为交互类业务、查询类业务，响应时间要求的参考值，包括峰值响应时间、平均响应时间分别为：</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（1）交互类业务：交互类业务是指平时工作中在系统中进行的业务处理，如录入，修改或删除一条记录、发布一条信息等操作。</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内部管理：平均响应时间：小于3(秒)；峰值响应时间：小于5(秒)。</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外部服务：平均响应时间：小于5(秒)；峰值响应时间：小于8(秒)。</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（2）查询类业务：查询业务由于受到查询的复杂程度、查询的数据量大小等因素的影响，需要根据具体情况而定，响应时间要求的参考值，包括峰值响应时间、平均响应时间分别为：</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内部管理：简单查询平均响应时间：小于3(秒)；复杂查询平均响应时间：小于8(秒)；音视频点播平均响应时间：小于20(秒)。</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外部服务：简单查询平均响应时间：小于5(秒)；复杂查询平均响应时间：小于10(秒)；音视频点播平均响应时间：小于20(秒)。</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系统可以实现7x24小时的连续运行，平均年故障时间&lt;1天，数据库平均恢复时间小于1小时，系统平均恢复时间小于4小时；</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电子目录数据接收，导入（导出）临时或核心数据库每批次能承载50万条以上，记录数据信息不发生错误；</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系统支持同时在线人数大于100人；</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目录数据查全率达到100％，目录数据查准率大于98％；</w:t>
      </w:r>
    </w:p>
    <w:p w:rsidR="00C467D8" w:rsidRDefault="00C467D8" w:rsidP="00C467D8">
      <w:pPr>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全文检索查全率大于98%，全文查准率大于98%。</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sz w:val="24"/>
          <w:szCs w:val="24"/>
        </w:rPr>
      </w:pPr>
      <w:r>
        <w:rPr>
          <w:rFonts w:ascii="宋体" w:eastAsia="宋体" w:hAnsi="宋体" w:cs="仿宋_GB2312" w:hint="eastAsia"/>
          <w:sz w:val="24"/>
          <w:szCs w:val="24"/>
        </w:rPr>
        <w:t xml:space="preserve">    3. 系统结构开放性要求</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系统提供开放的应用接口功能，支持与第三方工具（包括但不仅限于电子档案检测、档案数据质量检测、格式转换、报表生成、工作流程定义、数据备份与恢复等工具）的功能集成；</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提供开放的数据接口功能，支持与其他系统（包括电子文件接收管理系统、办公自动化系统、档案方志信息资源共享应用系统、天津档案方志网站、智能密集架系统等）的数据交换，网络安全设备的数据采集，备份设备的数据同步；</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系统提供二次开发接口，包括但不限于数据接口、通信接口；</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系统应提供功能性能、安全性测试接口，由天津市档案馆组织第三方软件测试和项目安全验收测试</w:t>
      </w:r>
      <w:r>
        <w:rPr>
          <w:rFonts w:ascii="宋体" w:hAnsi="宋体" w:cs="仿宋_GB2312"/>
          <w:color w:val="000000"/>
          <w:sz w:val="24"/>
          <w:szCs w:val="24"/>
        </w:rPr>
        <w:t>，</w:t>
      </w:r>
      <w:r>
        <w:rPr>
          <w:rFonts w:ascii="宋体" w:hAnsi="宋体" w:cs="仿宋_GB2312" w:hint="eastAsia"/>
          <w:color w:val="000000"/>
          <w:sz w:val="24"/>
          <w:szCs w:val="24"/>
        </w:rPr>
        <w:t>配合第三方测试单位进行必要的测试接口；</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系统具备平台化、模块化的系统架构，各业务模块间可平滑连接，保证各个模块的松散耦合，并且提供方便的集成平台管理；</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支持与数据挖掘等应用的兼容和数据交换。</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sz w:val="24"/>
          <w:szCs w:val="24"/>
        </w:rPr>
      </w:pPr>
      <w:r>
        <w:rPr>
          <w:rFonts w:ascii="宋体" w:eastAsia="宋体" w:hAnsi="宋体" w:cs="仿宋_GB2312" w:hint="eastAsia"/>
          <w:sz w:val="24"/>
          <w:szCs w:val="24"/>
        </w:rPr>
        <w:t xml:space="preserve">    4. 系统配置灵活性要求</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具备依据电子档案管理模式灵活定义系统框架结构的功能；</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支持系统结构的灵活定制，定义子系统及其功能模块；</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支持档案工作流程的灵活定义和配置，定义系统功能模块间的数据流程；</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支持电子档案的分类组织、存储结构、统计报表、电子档案唯一标识生成等的灵活定制；</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支持系统使用界面、用户权限、数据交换、数据统计等的灵活配置。</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sz w:val="24"/>
          <w:szCs w:val="24"/>
        </w:rPr>
      </w:pPr>
      <w:r>
        <w:rPr>
          <w:rFonts w:ascii="宋体" w:eastAsia="宋体" w:hAnsi="宋体" w:cs="仿宋_GB2312" w:hint="eastAsia"/>
          <w:sz w:val="24"/>
          <w:szCs w:val="24"/>
        </w:rPr>
        <w:t xml:space="preserve">    5. 系统安全可靠性要求</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支持多种用户角色（包括系统管理员、安全管理员、审计管理员、档案管理员、档案利用者等）的定义；</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支持分级授权、一人多岗、一岗多人、易岗易权的管理要求；</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应记录电子档案管理的关键业务过程信息，形成完备的系统运行日志，日志不能删除，应至少保留6个月并定期备份到日志设备中；</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支持采用一定技术方法对系统中的用户、日志、电子档案和关键过程记录等数据进行安全管理和控制；</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应符合系统运行维护、安全管理和审计跟踪责任分离的管理要求，明确系统管理员、安全管理员、安全审计员的操作权限；</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支持系统管理员进行日常运行维护，检查系统及相关设备与服务的运行状态，进行系统配置、功能升级和数据备份等；</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支持系统管理员对用户启用、停用的功能，限定用户权限有效状态；</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支持系统安全管理员进行日常安全巡查与管理，进行电子档案数据和系统运行的安全与保密检查，以及应用程序的漏洞扫描等工作，生成安全管理报告；</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支持安全审计员对系统管理员、安全管理员的操作行为进行审计跟踪、安全监管和监督检查，生成安全审计报告；</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应具备电子档案的安全存储、备份、恢复及其管理功能；</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系统及其他软硬件、网络环境的运行安全、稳定、可靠，符合网络安全相关要求；</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具备国产软硬件的适配性；</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可以根据需要采取一定的技术方法，保障电子档案安全，防止非授权访问；</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个人信息管理要按照《个人信息保护法》要求进行采集、存储和利用；</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系统账户口令要大于8位，要有到期更换提醒，口令要包括大小写和特殊字符，不能有空口令账户，过期账户系统能够自动删除；</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系统闲置达到一定时间要锁定或自动断开，空闲时间可由用户设定；</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数据传输时要采用带国密算法的https传输协议，系统用户账户及口令在网络传输和数据库存储时均要有加密算法；</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系统运行维护管理人员及各业务处室相关人员登录系统需进行双因子认证，其中系统三员要限制登录终端的IP地址；</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只开放应用相关端口，关闭多余端口；</w:t>
      </w:r>
    </w:p>
    <w:p w:rsidR="006A10C6" w:rsidRPr="006A10C6" w:rsidRDefault="006A10C6" w:rsidP="006A10C6">
      <w:pPr>
        <w:pStyle w:val="af0"/>
        <w:spacing w:after="0" w:line="560" w:lineRule="exact"/>
        <w:ind w:firstLine="480"/>
        <w:jc w:val="left"/>
        <w:rPr>
          <w:rFonts w:ascii="宋体" w:hAnsi="宋体" w:cs="仿宋_GB2312"/>
          <w:color w:val="000000"/>
          <w:sz w:val="24"/>
          <w:szCs w:val="24"/>
        </w:rPr>
      </w:pPr>
      <w:bookmarkStart w:id="14" w:name="_Toc2450"/>
      <w:bookmarkStart w:id="15" w:name="_Toc458156371"/>
      <w:bookmarkStart w:id="16" w:name="_Toc455670771"/>
      <w:r w:rsidRPr="006A10C6">
        <w:rPr>
          <w:rFonts w:ascii="宋体" w:hAnsi="宋体" w:cs="仿宋_GB2312" w:hint="eastAsia"/>
          <w:color w:val="000000"/>
          <w:sz w:val="24"/>
          <w:szCs w:val="24"/>
        </w:rPr>
        <w:t>保证系统及数据的安全性、可靠性，安全保密方案设计全面、合理可行；</w:t>
      </w:r>
    </w:p>
    <w:p w:rsidR="006A10C6" w:rsidRPr="006A10C6" w:rsidRDefault="006A10C6" w:rsidP="006A10C6">
      <w:pPr>
        <w:pStyle w:val="af0"/>
        <w:spacing w:after="0" w:line="560" w:lineRule="exact"/>
        <w:ind w:firstLine="480"/>
        <w:jc w:val="left"/>
        <w:rPr>
          <w:rFonts w:ascii="宋体" w:hAnsi="宋体" w:cs="仿宋_GB2312"/>
          <w:color w:val="000000"/>
          <w:sz w:val="24"/>
          <w:szCs w:val="24"/>
        </w:rPr>
      </w:pPr>
      <w:r w:rsidRPr="006A10C6">
        <w:rPr>
          <w:rFonts w:ascii="宋体" w:hAnsi="宋体" w:cs="仿宋_GB2312" w:hint="eastAsia"/>
          <w:color w:val="000000"/>
          <w:sz w:val="24"/>
          <w:szCs w:val="24"/>
        </w:rPr>
        <w:t>采购方选择第三方测试单位进行安全性测试，测试费用由采购方负责，投标方应对测试中发现的问题按照采购方要求进行整改。</w:t>
      </w:r>
    </w:p>
    <w:p w:rsidR="00C467D8" w:rsidRDefault="00C467D8" w:rsidP="00C467D8">
      <w:pPr>
        <w:pStyle w:val="20"/>
        <w:keepLines w:val="0"/>
        <w:tabs>
          <w:tab w:val="left" w:pos="1110"/>
        </w:tabs>
        <w:autoSpaceDE w:val="0"/>
        <w:autoSpaceDN w:val="0"/>
        <w:adjustRightInd w:val="0"/>
        <w:spacing w:before="0" w:after="0" w:line="560" w:lineRule="exact"/>
        <w:jc w:val="left"/>
        <w:rPr>
          <w:rFonts w:ascii="宋体" w:eastAsia="宋体" w:hAnsi="宋体" w:cs="仿宋_GB2312"/>
          <w:color w:val="000000"/>
          <w:sz w:val="24"/>
          <w:szCs w:val="24"/>
        </w:rPr>
      </w:pPr>
      <w:r>
        <w:rPr>
          <w:rFonts w:ascii="宋体" w:eastAsia="宋体" w:hAnsi="宋体" w:cs="仿宋_GB2312" w:hint="eastAsia"/>
          <w:color w:val="000000"/>
          <w:sz w:val="24"/>
          <w:szCs w:val="24"/>
        </w:rPr>
        <w:t xml:space="preserve">   （二）用户对象</w:t>
      </w:r>
      <w:bookmarkEnd w:id="14"/>
      <w:bookmarkEnd w:id="15"/>
      <w:bookmarkEnd w:id="16"/>
    </w:p>
    <w:p w:rsidR="006A10C6" w:rsidRDefault="006A10C6" w:rsidP="006A10C6">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系统用户对象包括天津市档案馆系统使用人员和来馆查档用户，全面提供档案数字资源的收集、管理、可信保存、利用等服务。系统使用人员主要包括：管理人员、档案</w:t>
      </w:r>
      <w:r w:rsidRPr="006A10C6">
        <w:rPr>
          <w:rFonts w:ascii="宋体" w:hAnsi="宋体" w:cs="仿宋_GB2312" w:hint="eastAsia"/>
          <w:color w:val="000000"/>
          <w:sz w:val="24"/>
          <w:szCs w:val="24"/>
        </w:rPr>
        <w:t>方志</w:t>
      </w:r>
      <w:r>
        <w:rPr>
          <w:rFonts w:ascii="宋体" w:hAnsi="宋体" w:cs="仿宋_GB2312" w:hint="eastAsia"/>
          <w:color w:val="000000"/>
          <w:sz w:val="24"/>
          <w:szCs w:val="24"/>
        </w:rPr>
        <w:t>业务人员、档案</w:t>
      </w:r>
      <w:r w:rsidRPr="006A10C6">
        <w:rPr>
          <w:rFonts w:ascii="宋体" w:hAnsi="宋体" w:cs="仿宋_GB2312" w:hint="eastAsia"/>
          <w:color w:val="000000"/>
          <w:sz w:val="24"/>
          <w:szCs w:val="24"/>
        </w:rPr>
        <w:t>方志</w:t>
      </w:r>
      <w:r>
        <w:rPr>
          <w:rFonts w:ascii="宋体" w:hAnsi="宋体" w:cs="仿宋_GB2312" w:hint="eastAsia"/>
          <w:color w:val="000000"/>
          <w:sz w:val="24"/>
          <w:szCs w:val="24"/>
        </w:rPr>
        <w:t>利用人员、系统运维人员等。</w:t>
      </w:r>
    </w:p>
    <w:p w:rsidR="00C467D8" w:rsidRDefault="00C467D8" w:rsidP="00C467D8">
      <w:pPr>
        <w:numPr>
          <w:ilvl w:val="0"/>
          <w:numId w:val="20"/>
        </w:numPr>
        <w:spacing w:line="560" w:lineRule="exact"/>
        <w:rPr>
          <w:rFonts w:ascii="宋体" w:hAnsi="宋体" w:cs="仿宋_GB2312"/>
          <w:color w:val="000000"/>
          <w:sz w:val="24"/>
          <w:szCs w:val="24"/>
        </w:rPr>
      </w:pPr>
      <w:r>
        <w:rPr>
          <w:rFonts w:ascii="宋体" w:hAnsi="宋体" w:cs="仿宋_GB2312" w:hint="eastAsia"/>
          <w:color w:val="000000"/>
          <w:sz w:val="24"/>
          <w:szCs w:val="24"/>
        </w:rPr>
        <w:t>管理人员</w:t>
      </w:r>
    </w:p>
    <w:p w:rsidR="00C467D8" w:rsidRDefault="00C467D8" w:rsidP="00C467D8">
      <w:pPr>
        <w:pStyle w:val="af0"/>
        <w:spacing w:after="0" w:line="560" w:lineRule="exact"/>
        <w:ind w:firstLine="480"/>
        <w:jc w:val="left"/>
        <w:rPr>
          <w:rFonts w:ascii="宋体" w:hAnsi="宋体" w:cs="仿宋_GB2312"/>
          <w:color w:val="000000"/>
          <w:sz w:val="24"/>
          <w:szCs w:val="24"/>
        </w:rPr>
      </w:pPr>
      <w:r>
        <w:rPr>
          <w:rFonts w:ascii="宋体" w:hAnsi="宋体" w:cs="仿宋_GB2312" w:hint="eastAsia"/>
          <w:color w:val="000000"/>
          <w:sz w:val="24"/>
          <w:szCs w:val="24"/>
        </w:rPr>
        <w:t>管理人员通过系统以网络化、数据化的方式，全面掌控档案馆档案业务工作的开展情况。通过系统，可对档案馆档案收集、管理、保存、利用等档案业务工作情况以及馆藏档案资源的情况进行综合查询统计，对档案馆馆藏档案鉴定、借阅、发布等档案业务事项进行审批。</w:t>
      </w:r>
    </w:p>
    <w:p w:rsidR="00C467D8" w:rsidRDefault="00C467D8" w:rsidP="00C467D8">
      <w:pPr>
        <w:numPr>
          <w:ilvl w:val="0"/>
          <w:numId w:val="20"/>
        </w:numPr>
        <w:spacing w:line="560" w:lineRule="exact"/>
        <w:rPr>
          <w:rFonts w:ascii="宋体" w:hAnsi="宋体" w:cs="仿宋_GB2312"/>
          <w:color w:val="000000"/>
          <w:sz w:val="24"/>
          <w:szCs w:val="24"/>
        </w:rPr>
      </w:pPr>
      <w:r>
        <w:rPr>
          <w:rFonts w:ascii="宋体" w:hAnsi="宋体" w:cs="仿宋_GB2312" w:hint="eastAsia"/>
          <w:color w:val="000000"/>
          <w:sz w:val="24"/>
          <w:szCs w:val="24"/>
        </w:rPr>
        <w:t>档案方志业务人员</w:t>
      </w:r>
    </w:p>
    <w:p w:rsidR="00C467D8" w:rsidRDefault="00C467D8" w:rsidP="00C467D8">
      <w:pPr>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档案方志业务人员通过系统开展档案数字资源的收集、管理、保存、利用业务。包括但不限于接收、征集、整编、保管、鉴定、保护、利用接待等用户。</w:t>
      </w:r>
    </w:p>
    <w:p w:rsidR="00C467D8" w:rsidRDefault="00C467D8" w:rsidP="00C467D8">
      <w:pPr>
        <w:numPr>
          <w:ilvl w:val="0"/>
          <w:numId w:val="20"/>
        </w:numPr>
        <w:spacing w:line="560" w:lineRule="exact"/>
        <w:rPr>
          <w:rFonts w:ascii="宋体" w:hAnsi="宋体" w:cs="仿宋_GB2312"/>
          <w:color w:val="000000"/>
          <w:sz w:val="24"/>
          <w:szCs w:val="24"/>
        </w:rPr>
      </w:pPr>
      <w:r>
        <w:rPr>
          <w:rFonts w:ascii="宋体" w:hAnsi="宋体" w:cs="仿宋_GB2312" w:hint="eastAsia"/>
          <w:color w:val="000000"/>
          <w:sz w:val="24"/>
          <w:szCs w:val="24"/>
        </w:rPr>
        <w:t>档案方志利用人员</w:t>
      </w:r>
    </w:p>
    <w:p w:rsidR="00C467D8" w:rsidRDefault="00C467D8" w:rsidP="00C467D8">
      <w:pPr>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主要包括馆内加工利用、馆内资政/宣传/编研利用和抵馆利用者等用户。</w:t>
      </w:r>
    </w:p>
    <w:p w:rsidR="00C467D8" w:rsidRDefault="00C467D8" w:rsidP="00C467D8">
      <w:pPr>
        <w:numPr>
          <w:ilvl w:val="0"/>
          <w:numId w:val="20"/>
        </w:numPr>
        <w:spacing w:line="560" w:lineRule="exact"/>
        <w:rPr>
          <w:rFonts w:ascii="宋体" w:hAnsi="宋体" w:cs="仿宋_GB2312"/>
          <w:color w:val="000000"/>
          <w:sz w:val="24"/>
          <w:szCs w:val="24"/>
        </w:rPr>
      </w:pPr>
      <w:r>
        <w:rPr>
          <w:rFonts w:ascii="宋体" w:hAnsi="宋体" w:cs="仿宋_GB2312" w:hint="eastAsia"/>
          <w:color w:val="000000"/>
          <w:sz w:val="24"/>
          <w:szCs w:val="24"/>
        </w:rPr>
        <w:t>系统运维人员</w:t>
      </w:r>
    </w:p>
    <w:p w:rsidR="00C467D8" w:rsidRDefault="00C467D8" w:rsidP="00C467D8">
      <w:pPr>
        <w:spacing w:line="560" w:lineRule="exact"/>
        <w:ind w:firstLineChars="200" w:firstLine="446"/>
        <w:rPr>
          <w:rFonts w:ascii="宋体" w:hAnsi="宋体"/>
          <w:bCs/>
          <w:color w:val="000000"/>
          <w:kern w:val="44"/>
          <w:sz w:val="24"/>
          <w:szCs w:val="24"/>
        </w:rPr>
      </w:pPr>
      <w:r>
        <w:rPr>
          <w:rFonts w:ascii="宋体" w:hAnsi="宋体" w:cs="仿宋_GB2312" w:hint="eastAsia"/>
          <w:color w:val="000000"/>
          <w:sz w:val="24"/>
          <w:szCs w:val="24"/>
        </w:rPr>
        <w:t>系统运维人员是为系统的运行、使用提供服务的人员， 通过系统管理模块，按照实际业务需求，进行组织机构、用户、角色、权限、系统参数、数据、日志等配置管理工作。</w:t>
      </w:r>
    </w:p>
    <w:p w:rsidR="00C467D8" w:rsidRDefault="00C467D8" w:rsidP="00C467D8">
      <w:pPr>
        <w:pStyle w:val="20"/>
        <w:keepLines w:val="0"/>
        <w:tabs>
          <w:tab w:val="left" w:pos="1110"/>
        </w:tabs>
        <w:autoSpaceDE w:val="0"/>
        <w:autoSpaceDN w:val="0"/>
        <w:adjustRightInd w:val="0"/>
        <w:spacing w:before="0" w:after="0" w:line="560" w:lineRule="exact"/>
        <w:jc w:val="left"/>
        <w:rPr>
          <w:rFonts w:ascii="宋体" w:eastAsia="宋体" w:hAnsi="宋体" w:cs="仿宋_GB2312"/>
          <w:color w:val="000000"/>
          <w:sz w:val="24"/>
          <w:szCs w:val="24"/>
        </w:rPr>
      </w:pPr>
      <w:bookmarkStart w:id="17" w:name="_Toc6415"/>
      <w:bookmarkStart w:id="18" w:name="_Toc455670773"/>
      <w:bookmarkStart w:id="19" w:name="_Toc458156373"/>
      <w:r>
        <w:rPr>
          <w:rFonts w:ascii="宋体" w:eastAsia="宋体" w:hAnsi="宋体" w:cs="仿宋_GB2312" w:hint="eastAsia"/>
          <w:color w:val="000000"/>
          <w:sz w:val="24"/>
          <w:szCs w:val="24"/>
        </w:rPr>
        <w:t xml:space="preserve">   （三）功能要求</w:t>
      </w:r>
      <w:bookmarkEnd w:id="17"/>
      <w:bookmarkEnd w:id="18"/>
      <w:bookmarkEnd w:id="19"/>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bookmarkStart w:id="20" w:name="_Toc455670774"/>
      <w:bookmarkStart w:id="21" w:name="_Toc9723"/>
      <w:r>
        <w:rPr>
          <w:rFonts w:ascii="宋体" w:eastAsia="宋体" w:hAnsi="宋体" w:cs="仿宋_GB2312" w:hint="eastAsia"/>
          <w:color w:val="000000"/>
          <w:sz w:val="24"/>
          <w:szCs w:val="24"/>
        </w:rPr>
        <w:t xml:space="preserve">    1. 应用基础平台</w:t>
      </w:r>
      <w:bookmarkEnd w:id="20"/>
      <w:bookmarkEnd w:id="21"/>
    </w:p>
    <w:p w:rsidR="00C467D8" w:rsidRDefault="00C467D8" w:rsidP="00C467D8">
      <w:pPr>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应用基础平台主要为系统各项业务功能提供支撑，应提供并不仅限于下表所示功能支撑：</w:t>
      </w:r>
    </w:p>
    <w:tbl>
      <w:tblPr>
        <w:tblW w:w="7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290"/>
        <w:gridCol w:w="4323"/>
      </w:tblGrid>
      <w:tr w:rsidR="00BF7AE1" w:rsidTr="00BF7AE1">
        <w:trPr>
          <w:trHeight w:val="600"/>
          <w:tblHeader/>
          <w:jc w:val="center"/>
        </w:trPr>
        <w:tc>
          <w:tcPr>
            <w:tcW w:w="776" w:type="dxa"/>
            <w:vAlign w:val="center"/>
          </w:tcPr>
          <w:p w:rsidR="00BF7AE1" w:rsidRDefault="00BF7AE1" w:rsidP="000E1259">
            <w:pPr>
              <w:spacing w:line="276" w:lineRule="auto"/>
              <w:jc w:val="center"/>
              <w:rPr>
                <w:rFonts w:ascii="宋体" w:hAnsi="宋体"/>
                <w:b/>
                <w:color w:val="000000"/>
                <w:sz w:val="24"/>
                <w:szCs w:val="24"/>
              </w:rPr>
            </w:pPr>
            <w:r>
              <w:rPr>
                <w:rFonts w:ascii="宋体" w:hAnsi="宋体" w:hint="eastAsia"/>
                <w:b/>
                <w:color w:val="000000"/>
                <w:sz w:val="24"/>
                <w:szCs w:val="24"/>
              </w:rPr>
              <w:t>序号</w:t>
            </w:r>
          </w:p>
        </w:tc>
        <w:tc>
          <w:tcPr>
            <w:tcW w:w="2290" w:type="dxa"/>
            <w:vAlign w:val="center"/>
          </w:tcPr>
          <w:p w:rsidR="00BF7AE1" w:rsidRDefault="00BF7AE1" w:rsidP="000E1259">
            <w:pPr>
              <w:spacing w:line="276" w:lineRule="auto"/>
              <w:jc w:val="center"/>
              <w:rPr>
                <w:rFonts w:ascii="宋体" w:hAnsi="宋体"/>
                <w:b/>
                <w:color w:val="000000"/>
                <w:sz w:val="24"/>
                <w:szCs w:val="24"/>
              </w:rPr>
            </w:pPr>
            <w:r>
              <w:rPr>
                <w:rFonts w:ascii="宋体" w:hAnsi="宋体" w:hint="eastAsia"/>
                <w:b/>
                <w:color w:val="000000"/>
                <w:sz w:val="24"/>
                <w:szCs w:val="24"/>
              </w:rPr>
              <w:t>服务名称</w:t>
            </w:r>
          </w:p>
        </w:tc>
        <w:tc>
          <w:tcPr>
            <w:tcW w:w="4323" w:type="dxa"/>
            <w:vAlign w:val="center"/>
          </w:tcPr>
          <w:p w:rsidR="00BF7AE1" w:rsidRDefault="00BF7AE1" w:rsidP="000E1259">
            <w:pPr>
              <w:spacing w:line="276" w:lineRule="auto"/>
              <w:jc w:val="center"/>
              <w:rPr>
                <w:rFonts w:ascii="宋体" w:hAnsi="宋体"/>
                <w:b/>
                <w:color w:val="000000"/>
                <w:sz w:val="24"/>
                <w:szCs w:val="24"/>
              </w:rPr>
            </w:pPr>
            <w:r>
              <w:rPr>
                <w:rFonts w:ascii="宋体" w:hAnsi="宋体" w:hint="eastAsia"/>
                <w:b/>
                <w:color w:val="000000"/>
                <w:sz w:val="24"/>
                <w:szCs w:val="24"/>
              </w:rPr>
              <w:t>服务描述</w:t>
            </w:r>
          </w:p>
        </w:tc>
      </w:tr>
      <w:tr w:rsidR="00BF7AE1" w:rsidTr="00BF7AE1">
        <w:trPr>
          <w:trHeight w:val="20"/>
          <w:jc w:val="center"/>
        </w:trPr>
        <w:tc>
          <w:tcPr>
            <w:tcW w:w="776" w:type="dxa"/>
            <w:vAlign w:val="center"/>
          </w:tcPr>
          <w:p w:rsidR="00BF7AE1" w:rsidRDefault="00BF7AE1" w:rsidP="000E1259">
            <w:pPr>
              <w:spacing w:line="276" w:lineRule="auto"/>
              <w:jc w:val="center"/>
              <w:rPr>
                <w:rFonts w:ascii="宋体" w:hAnsi="宋体"/>
                <w:color w:val="000000"/>
                <w:sz w:val="24"/>
                <w:szCs w:val="24"/>
              </w:rPr>
            </w:pPr>
            <w:r>
              <w:rPr>
                <w:rFonts w:ascii="宋体" w:hAnsi="宋体" w:hint="eastAsia"/>
                <w:color w:val="000000"/>
                <w:sz w:val="24"/>
                <w:szCs w:val="24"/>
              </w:rPr>
              <w:t>1</w:t>
            </w:r>
          </w:p>
        </w:tc>
        <w:tc>
          <w:tcPr>
            <w:tcW w:w="2290" w:type="dxa"/>
            <w:vAlign w:val="center"/>
          </w:tcPr>
          <w:p w:rsidR="00BF7AE1" w:rsidRDefault="00BF7AE1" w:rsidP="000E1259">
            <w:pPr>
              <w:spacing w:line="560" w:lineRule="exact"/>
              <w:jc w:val="center"/>
              <w:rPr>
                <w:rFonts w:ascii="宋体" w:hAnsi="宋体"/>
                <w:color w:val="000000"/>
                <w:sz w:val="24"/>
                <w:szCs w:val="24"/>
              </w:rPr>
            </w:pPr>
            <w:r>
              <w:rPr>
                <w:rFonts w:ascii="宋体" w:hAnsi="宋体" w:hint="eastAsia"/>
                <w:color w:val="000000"/>
                <w:sz w:val="24"/>
                <w:szCs w:val="24"/>
              </w:rPr>
              <w:t>非结构化数据存储及访问服务</w:t>
            </w:r>
          </w:p>
        </w:tc>
        <w:tc>
          <w:tcPr>
            <w:tcW w:w="4323" w:type="dxa"/>
            <w:vAlign w:val="center"/>
          </w:tcPr>
          <w:p w:rsidR="00BF7AE1" w:rsidRDefault="00BF7AE1" w:rsidP="000E1259">
            <w:pPr>
              <w:spacing w:line="560" w:lineRule="exact"/>
              <w:jc w:val="left"/>
              <w:rPr>
                <w:rFonts w:ascii="宋体" w:hAnsi="宋体"/>
                <w:color w:val="000000"/>
                <w:sz w:val="24"/>
                <w:szCs w:val="24"/>
              </w:rPr>
            </w:pPr>
            <w:r>
              <w:rPr>
                <w:rFonts w:ascii="宋体" w:hAnsi="宋体" w:hint="eastAsia"/>
                <w:color w:val="000000"/>
                <w:sz w:val="24"/>
                <w:szCs w:val="24"/>
              </w:rPr>
              <w:t>提供各类电子文件的存储、读取服务。</w:t>
            </w:r>
          </w:p>
        </w:tc>
      </w:tr>
      <w:tr w:rsidR="00BF7AE1" w:rsidTr="00BF7AE1">
        <w:trPr>
          <w:trHeight w:val="20"/>
          <w:jc w:val="center"/>
        </w:trPr>
        <w:tc>
          <w:tcPr>
            <w:tcW w:w="776" w:type="dxa"/>
            <w:vAlign w:val="center"/>
          </w:tcPr>
          <w:p w:rsidR="00BF7AE1" w:rsidRDefault="00BF7AE1" w:rsidP="000E1259">
            <w:pPr>
              <w:spacing w:line="276" w:lineRule="auto"/>
              <w:jc w:val="center"/>
              <w:rPr>
                <w:rFonts w:ascii="宋体" w:hAnsi="宋体"/>
                <w:color w:val="000000"/>
                <w:sz w:val="24"/>
                <w:szCs w:val="24"/>
              </w:rPr>
            </w:pPr>
            <w:r>
              <w:rPr>
                <w:rFonts w:ascii="宋体" w:hAnsi="宋体" w:hint="eastAsia"/>
                <w:color w:val="000000"/>
                <w:sz w:val="24"/>
                <w:szCs w:val="24"/>
              </w:rPr>
              <w:t>2</w:t>
            </w:r>
          </w:p>
        </w:tc>
        <w:tc>
          <w:tcPr>
            <w:tcW w:w="2290" w:type="dxa"/>
            <w:vAlign w:val="center"/>
          </w:tcPr>
          <w:p w:rsidR="00BF7AE1" w:rsidRDefault="00BF7AE1" w:rsidP="000E1259">
            <w:pPr>
              <w:spacing w:line="560" w:lineRule="exact"/>
              <w:jc w:val="center"/>
              <w:rPr>
                <w:rFonts w:ascii="宋体" w:hAnsi="宋体"/>
                <w:color w:val="000000"/>
                <w:sz w:val="24"/>
                <w:szCs w:val="24"/>
              </w:rPr>
            </w:pPr>
            <w:r>
              <w:rPr>
                <w:rFonts w:ascii="宋体" w:hAnsi="宋体" w:hint="eastAsia"/>
                <w:color w:val="000000"/>
                <w:sz w:val="24"/>
                <w:szCs w:val="24"/>
              </w:rPr>
              <w:t>流媒体服务</w:t>
            </w:r>
          </w:p>
        </w:tc>
        <w:tc>
          <w:tcPr>
            <w:tcW w:w="4323" w:type="dxa"/>
            <w:vAlign w:val="center"/>
          </w:tcPr>
          <w:p w:rsidR="00BF7AE1" w:rsidRDefault="00BF7AE1" w:rsidP="000E1259">
            <w:pPr>
              <w:spacing w:line="560" w:lineRule="exact"/>
              <w:jc w:val="left"/>
              <w:rPr>
                <w:rFonts w:ascii="宋体" w:hAnsi="宋体"/>
                <w:color w:val="000000"/>
                <w:sz w:val="24"/>
                <w:szCs w:val="24"/>
              </w:rPr>
            </w:pPr>
            <w:r>
              <w:rPr>
                <w:rFonts w:ascii="宋体" w:hAnsi="宋体" w:hint="eastAsia"/>
                <w:color w:val="000000"/>
                <w:sz w:val="24"/>
                <w:szCs w:val="24"/>
              </w:rPr>
              <w:t>提供流媒体在线播放服务，包括流媒体文件在线浏览/播放、点播、暂停等功能。</w:t>
            </w:r>
          </w:p>
        </w:tc>
      </w:tr>
      <w:tr w:rsidR="00BF7AE1" w:rsidTr="00BF7AE1">
        <w:trPr>
          <w:trHeight w:val="20"/>
          <w:jc w:val="center"/>
        </w:trPr>
        <w:tc>
          <w:tcPr>
            <w:tcW w:w="776" w:type="dxa"/>
            <w:vAlign w:val="center"/>
          </w:tcPr>
          <w:p w:rsidR="00BF7AE1" w:rsidRDefault="00BF7AE1" w:rsidP="000E1259">
            <w:pPr>
              <w:spacing w:line="276" w:lineRule="auto"/>
              <w:jc w:val="center"/>
              <w:rPr>
                <w:rFonts w:ascii="宋体" w:hAnsi="宋体"/>
                <w:color w:val="000000"/>
                <w:sz w:val="24"/>
                <w:szCs w:val="24"/>
              </w:rPr>
            </w:pPr>
            <w:r>
              <w:rPr>
                <w:rFonts w:ascii="宋体" w:hAnsi="宋体" w:hint="eastAsia"/>
                <w:color w:val="000000"/>
                <w:sz w:val="24"/>
                <w:szCs w:val="24"/>
              </w:rPr>
              <w:t>3</w:t>
            </w:r>
          </w:p>
        </w:tc>
        <w:tc>
          <w:tcPr>
            <w:tcW w:w="2290" w:type="dxa"/>
            <w:vAlign w:val="center"/>
          </w:tcPr>
          <w:p w:rsidR="00BF7AE1" w:rsidRDefault="00BF7AE1" w:rsidP="000E1259">
            <w:pPr>
              <w:spacing w:line="560" w:lineRule="exact"/>
              <w:jc w:val="center"/>
              <w:rPr>
                <w:rFonts w:ascii="宋体" w:hAnsi="宋体"/>
                <w:color w:val="000000"/>
                <w:sz w:val="24"/>
                <w:szCs w:val="24"/>
              </w:rPr>
            </w:pPr>
            <w:r>
              <w:rPr>
                <w:rFonts w:ascii="宋体" w:hAnsi="宋体" w:hint="eastAsia"/>
                <w:color w:val="000000"/>
                <w:sz w:val="24"/>
                <w:szCs w:val="24"/>
              </w:rPr>
              <w:t>数据库服务</w:t>
            </w:r>
          </w:p>
        </w:tc>
        <w:tc>
          <w:tcPr>
            <w:tcW w:w="4323" w:type="dxa"/>
            <w:vAlign w:val="center"/>
          </w:tcPr>
          <w:p w:rsidR="00BF7AE1" w:rsidRDefault="00BF7AE1" w:rsidP="000E1259">
            <w:pPr>
              <w:spacing w:line="560" w:lineRule="exact"/>
              <w:jc w:val="left"/>
              <w:rPr>
                <w:rFonts w:ascii="宋体" w:hAnsi="宋体"/>
                <w:color w:val="000000"/>
                <w:sz w:val="24"/>
                <w:szCs w:val="24"/>
              </w:rPr>
            </w:pPr>
            <w:r>
              <w:rPr>
                <w:rFonts w:ascii="宋体" w:hAnsi="宋体" w:hint="eastAsia"/>
                <w:color w:val="000000"/>
                <w:sz w:val="24"/>
                <w:szCs w:val="24"/>
              </w:rPr>
              <w:t>提供数据库交互访问服务，包括数据的并发查询、事务处理、容错等功能。</w:t>
            </w:r>
          </w:p>
        </w:tc>
      </w:tr>
      <w:tr w:rsidR="00BF7AE1" w:rsidTr="00BF7AE1">
        <w:trPr>
          <w:trHeight w:val="20"/>
          <w:jc w:val="center"/>
        </w:trPr>
        <w:tc>
          <w:tcPr>
            <w:tcW w:w="776" w:type="dxa"/>
            <w:vAlign w:val="center"/>
          </w:tcPr>
          <w:p w:rsidR="00BF7AE1" w:rsidRDefault="00BF7AE1" w:rsidP="000E1259">
            <w:pPr>
              <w:spacing w:line="276" w:lineRule="auto"/>
              <w:jc w:val="center"/>
              <w:rPr>
                <w:rFonts w:ascii="宋体" w:hAnsi="宋体"/>
                <w:color w:val="000000"/>
                <w:sz w:val="24"/>
                <w:szCs w:val="24"/>
              </w:rPr>
            </w:pPr>
            <w:r>
              <w:rPr>
                <w:rFonts w:ascii="宋体" w:hAnsi="宋体" w:hint="eastAsia"/>
                <w:color w:val="000000"/>
                <w:sz w:val="24"/>
                <w:szCs w:val="24"/>
              </w:rPr>
              <w:t>4</w:t>
            </w:r>
          </w:p>
        </w:tc>
        <w:tc>
          <w:tcPr>
            <w:tcW w:w="2290" w:type="dxa"/>
            <w:vAlign w:val="center"/>
          </w:tcPr>
          <w:p w:rsidR="00BF7AE1" w:rsidRDefault="00BF7AE1" w:rsidP="000E1259">
            <w:pPr>
              <w:spacing w:line="560" w:lineRule="exact"/>
              <w:jc w:val="center"/>
              <w:rPr>
                <w:rFonts w:ascii="宋体" w:hAnsi="宋体"/>
                <w:color w:val="000000"/>
                <w:sz w:val="24"/>
                <w:szCs w:val="24"/>
              </w:rPr>
            </w:pPr>
            <w:r>
              <w:rPr>
                <w:rFonts w:ascii="宋体" w:hAnsi="宋体" w:hint="eastAsia"/>
                <w:color w:val="000000"/>
                <w:sz w:val="24"/>
                <w:szCs w:val="24"/>
              </w:rPr>
              <w:t>工作流服务</w:t>
            </w:r>
          </w:p>
        </w:tc>
        <w:tc>
          <w:tcPr>
            <w:tcW w:w="4323" w:type="dxa"/>
            <w:vAlign w:val="center"/>
          </w:tcPr>
          <w:p w:rsidR="00BF7AE1" w:rsidRDefault="00BF7AE1" w:rsidP="000E1259">
            <w:pPr>
              <w:spacing w:line="560" w:lineRule="exact"/>
              <w:jc w:val="left"/>
              <w:rPr>
                <w:rFonts w:ascii="宋体" w:hAnsi="宋体"/>
                <w:color w:val="000000"/>
                <w:sz w:val="24"/>
                <w:szCs w:val="24"/>
              </w:rPr>
            </w:pPr>
            <w:r>
              <w:rPr>
                <w:rFonts w:ascii="宋体" w:hAnsi="宋体" w:hint="eastAsia"/>
                <w:color w:val="000000"/>
                <w:sz w:val="24"/>
                <w:szCs w:val="24"/>
              </w:rPr>
              <w:t>提供工作流程上传、调用、监控的服务，包括工作流、表单的定义、授权、监控、处置、打印等功能。</w:t>
            </w:r>
          </w:p>
        </w:tc>
      </w:tr>
      <w:tr w:rsidR="00BF7AE1" w:rsidTr="00BF7AE1">
        <w:trPr>
          <w:trHeight w:val="20"/>
          <w:jc w:val="center"/>
        </w:trPr>
        <w:tc>
          <w:tcPr>
            <w:tcW w:w="776" w:type="dxa"/>
            <w:vAlign w:val="center"/>
          </w:tcPr>
          <w:p w:rsidR="00BF7AE1" w:rsidRDefault="00BF7AE1" w:rsidP="000E1259">
            <w:pPr>
              <w:spacing w:line="276" w:lineRule="auto"/>
              <w:jc w:val="center"/>
              <w:rPr>
                <w:rFonts w:ascii="宋体" w:hAnsi="宋体"/>
                <w:color w:val="000000"/>
                <w:sz w:val="24"/>
                <w:szCs w:val="24"/>
              </w:rPr>
            </w:pPr>
            <w:r>
              <w:rPr>
                <w:rFonts w:ascii="宋体" w:hAnsi="宋体" w:hint="eastAsia"/>
                <w:color w:val="000000"/>
                <w:sz w:val="24"/>
                <w:szCs w:val="24"/>
              </w:rPr>
              <w:t>5</w:t>
            </w:r>
          </w:p>
        </w:tc>
        <w:tc>
          <w:tcPr>
            <w:tcW w:w="2290" w:type="dxa"/>
            <w:vAlign w:val="center"/>
          </w:tcPr>
          <w:p w:rsidR="00BF7AE1" w:rsidRDefault="00BF7AE1" w:rsidP="000E1259">
            <w:pPr>
              <w:spacing w:line="560" w:lineRule="exact"/>
              <w:jc w:val="center"/>
              <w:rPr>
                <w:rFonts w:ascii="宋体" w:hAnsi="宋体"/>
                <w:color w:val="000000"/>
                <w:sz w:val="24"/>
                <w:szCs w:val="24"/>
              </w:rPr>
            </w:pPr>
            <w:r>
              <w:rPr>
                <w:rFonts w:ascii="宋体" w:hAnsi="宋体" w:hint="eastAsia"/>
                <w:color w:val="000000"/>
                <w:sz w:val="24"/>
                <w:szCs w:val="24"/>
              </w:rPr>
              <w:t>通知（消息）服务</w:t>
            </w:r>
          </w:p>
        </w:tc>
        <w:tc>
          <w:tcPr>
            <w:tcW w:w="4323" w:type="dxa"/>
            <w:vAlign w:val="center"/>
          </w:tcPr>
          <w:p w:rsidR="00BF7AE1" w:rsidRDefault="00BF7AE1" w:rsidP="000E1259">
            <w:pPr>
              <w:spacing w:line="560" w:lineRule="exact"/>
              <w:jc w:val="left"/>
              <w:rPr>
                <w:rFonts w:ascii="宋体" w:hAnsi="宋体"/>
                <w:color w:val="000000"/>
                <w:sz w:val="24"/>
                <w:szCs w:val="24"/>
              </w:rPr>
            </w:pPr>
            <w:r>
              <w:rPr>
                <w:rFonts w:ascii="宋体" w:hAnsi="宋体" w:hint="eastAsia"/>
                <w:color w:val="000000"/>
                <w:sz w:val="24"/>
                <w:szCs w:val="24"/>
              </w:rPr>
              <w:t>提供系统内消息提醒服务。</w:t>
            </w:r>
          </w:p>
        </w:tc>
      </w:tr>
      <w:tr w:rsidR="00BF7AE1" w:rsidTr="00BF7AE1">
        <w:trPr>
          <w:trHeight w:val="20"/>
          <w:jc w:val="center"/>
        </w:trPr>
        <w:tc>
          <w:tcPr>
            <w:tcW w:w="776" w:type="dxa"/>
            <w:vAlign w:val="center"/>
          </w:tcPr>
          <w:p w:rsidR="00BF7AE1" w:rsidRDefault="00BF7AE1" w:rsidP="000E1259">
            <w:pPr>
              <w:spacing w:line="276" w:lineRule="auto"/>
              <w:jc w:val="center"/>
              <w:rPr>
                <w:rFonts w:ascii="宋体" w:hAnsi="宋体"/>
                <w:color w:val="000000"/>
                <w:sz w:val="24"/>
                <w:szCs w:val="24"/>
              </w:rPr>
            </w:pPr>
            <w:r>
              <w:rPr>
                <w:rFonts w:ascii="宋体" w:hAnsi="宋体" w:hint="eastAsia"/>
                <w:color w:val="000000"/>
                <w:sz w:val="24"/>
                <w:szCs w:val="24"/>
              </w:rPr>
              <w:t>6</w:t>
            </w:r>
          </w:p>
        </w:tc>
        <w:tc>
          <w:tcPr>
            <w:tcW w:w="2290" w:type="dxa"/>
            <w:vAlign w:val="center"/>
          </w:tcPr>
          <w:p w:rsidR="00BF7AE1" w:rsidRDefault="00BF7AE1" w:rsidP="000E1259">
            <w:pPr>
              <w:spacing w:line="560" w:lineRule="exact"/>
              <w:jc w:val="center"/>
              <w:rPr>
                <w:rFonts w:ascii="宋体" w:hAnsi="宋体"/>
                <w:color w:val="000000"/>
                <w:sz w:val="24"/>
                <w:szCs w:val="24"/>
              </w:rPr>
            </w:pPr>
            <w:r>
              <w:rPr>
                <w:rFonts w:ascii="宋体" w:hAnsi="宋体" w:hint="eastAsia"/>
                <w:color w:val="000000"/>
                <w:sz w:val="24"/>
                <w:szCs w:val="24"/>
              </w:rPr>
              <w:t>缓存服务</w:t>
            </w:r>
          </w:p>
        </w:tc>
        <w:tc>
          <w:tcPr>
            <w:tcW w:w="4323" w:type="dxa"/>
            <w:vAlign w:val="center"/>
          </w:tcPr>
          <w:p w:rsidR="00BF7AE1" w:rsidRDefault="00BF7AE1" w:rsidP="000E1259">
            <w:pPr>
              <w:spacing w:line="560" w:lineRule="exact"/>
              <w:jc w:val="left"/>
              <w:rPr>
                <w:rFonts w:ascii="宋体" w:hAnsi="宋体"/>
                <w:color w:val="000000"/>
                <w:sz w:val="24"/>
                <w:szCs w:val="24"/>
              </w:rPr>
            </w:pPr>
            <w:r>
              <w:rPr>
                <w:rFonts w:ascii="宋体" w:hAnsi="宋体" w:hint="eastAsia"/>
                <w:color w:val="000000"/>
                <w:sz w:val="24"/>
                <w:szCs w:val="24"/>
              </w:rPr>
              <w:t>提供数据缓存服务，包括缓存数据的处理、存储、获取等功能。</w:t>
            </w:r>
          </w:p>
        </w:tc>
      </w:tr>
      <w:tr w:rsidR="00BF7AE1" w:rsidTr="00BF7AE1">
        <w:trPr>
          <w:trHeight w:val="20"/>
          <w:jc w:val="center"/>
        </w:trPr>
        <w:tc>
          <w:tcPr>
            <w:tcW w:w="776" w:type="dxa"/>
            <w:vAlign w:val="center"/>
          </w:tcPr>
          <w:p w:rsidR="00BF7AE1" w:rsidRDefault="00BF7AE1" w:rsidP="000E1259">
            <w:pPr>
              <w:spacing w:line="276" w:lineRule="auto"/>
              <w:jc w:val="center"/>
              <w:rPr>
                <w:rFonts w:ascii="宋体" w:hAnsi="宋体"/>
                <w:color w:val="000000"/>
                <w:sz w:val="24"/>
                <w:szCs w:val="24"/>
              </w:rPr>
            </w:pPr>
            <w:r>
              <w:rPr>
                <w:rFonts w:ascii="宋体" w:hAnsi="宋体" w:hint="eastAsia"/>
                <w:color w:val="000000"/>
                <w:sz w:val="24"/>
                <w:szCs w:val="24"/>
              </w:rPr>
              <w:t>7</w:t>
            </w:r>
          </w:p>
        </w:tc>
        <w:tc>
          <w:tcPr>
            <w:tcW w:w="2290" w:type="dxa"/>
            <w:vAlign w:val="center"/>
          </w:tcPr>
          <w:p w:rsidR="00BF7AE1" w:rsidRDefault="00BF7AE1" w:rsidP="000E1259">
            <w:pPr>
              <w:spacing w:line="560" w:lineRule="exact"/>
              <w:jc w:val="center"/>
              <w:rPr>
                <w:rFonts w:ascii="宋体" w:hAnsi="宋体"/>
                <w:color w:val="000000"/>
                <w:sz w:val="24"/>
                <w:szCs w:val="24"/>
              </w:rPr>
            </w:pPr>
            <w:r>
              <w:rPr>
                <w:rFonts w:ascii="宋体" w:hAnsi="宋体" w:hint="eastAsia"/>
                <w:color w:val="000000"/>
                <w:sz w:val="24"/>
                <w:szCs w:val="24"/>
              </w:rPr>
              <w:t>搜索服务</w:t>
            </w:r>
          </w:p>
        </w:tc>
        <w:tc>
          <w:tcPr>
            <w:tcW w:w="4323" w:type="dxa"/>
            <w:vAlign w:val="center"/>
          </w:tcPr>
          <w:p w:rsidR="00BF7AE1" w:rsidRDefault="00BF7AE1" w:rsidP="000E1259">
            <w:pPr>
              <w:spacing w:line="560" w:lineRule="exact"/>
              <w:jc w:val="left"/>
              <w:rPr>
                <w:rFonts w:ascii="宋体" w:hAnsi="宋体"/>
                <w:color w:val="000000"/>
                <w:sz w:val="24"/>
                <w:szCs w:val="24"/>
              </w:rPr>
            </w:pPr>
            <w:r>
              <w:rPr>
                <w:rFonts w:ascii="宋体" w:hAnsi="宋体" w:hint="eastAsia"/>
                <w:color w:val="000000"/>
                <w:sz w:val="24"/>
                <w:szCs w:val="24"/>
              </w:rPr>
              <w:t>提供对电子档案的全文检索服务。</w:t>
            </w:r>
          </w:p>
        </w:tc>
      </w:tr>
      <w:tr w:rsidR="00BF7AE1" w:rsidTr="00BF7AE1">
        <w:trPr>
          <w:trHeight w:val="20"/>
          <w:jc w:val="center"/>
        </w:trPr>
        <w:tc>
          <w:tcPr>
            <w:tcW w:w="776" w:type="dxa"/>
            <w:vAlign w:val="center"/>
          </w:tcPr>
          <w:p w:rsidR="00BF7AE1" w:rsidRDefault="00BF7AE1" w:rsidP="000E1259">
            <w:pPr>
              <w:spacing w:line="276" w:lineRule="auto"/>
              <w:jc w:val="center"/>
              <w:rPr>
                <w:rFonts w:ascii="宋体" w:hAnsi="宋体"/>
                <w:color w:val="000000"/>
                <w:sz w:val="24"/>
                <w:szCs w:val="24"/>
              </w:rPr>
            </w:pPr>
            <w:r>
              <w:rPr>
                <w:rFonts w:ascii="宋体" w:hAnsi="宋体" w:hint="eastAsia"/>
                <w:color w:val="000000"/>
                <w:sz w:val="24"/>
                <w:szCs w:val="24"/>
              </w:rPr>
              <w:t>8</w:t>
            </w:r>
          </w:p>
        </w:tc>
        <w:tc>
          <w:tcPr>
            <w:tcW w:w="2290" w:type="dxa"/>
            <w:vAlign w:val="center"/>
          </w:tcPr>
          <w:p w:rsidR="00BF7AE1" w:rsidRDefault="00BF7AE1" w:rsidP="000E1259">
            <w:pPr>
              <w:spacing w:line="560" w:lineRule="exact"/>
              <w:jc w:val="center"/>
              <w:rPr>
                <w:rFonts w:ascii="宋体" w:hAnsi="宋体"/>
                <w:color w:val="000000"/>
                <w:sz w:val="24"/>
                <w:szCs w:val="24"/>
              </w:rPr>
            </w:pPr>
            <w:r>
              <w:rPr>
                <w:rFonts w:ascii="宋体" w:hAnsi="宋体" w:hint="eastAsia"/>
                <w:color w:val="000000"/>
                <w:sz w:val="24"/>
                <w:szCs w:val="24"/>
              </w:rPr>
              <w:t>待办待阅服务</w:t>
            </w:r>
          </w:p>
        </w:tc>
        <w:tc>
          <w:tcPr>
            <w:tcW w:w="4323" w:type="dxa"/>
            <w:vAlign w:val="center"/>
          </w:tcPr>
          <w:p w:rsidR="00BF7AE1" w:rsidRDefault="00BF7AE1" w:rsidP="000E1259">
            <w:pPr>
              <w:spacing w:line="560" w:lineRule="exact"/>
              <w:jc w:val="left"/>
              <w:rPr>
                <w:rFonts w:ascii="宋体" w:hAnsi="宋体"/>
                <w:color w:val="000000"/>
                <w:sz w:val="24"/>
                <w:szCs w:val="24"/>
              </w:rPr>
            </w:pPr>
            <w:r>
              <w:rPr>
                <w:rFonts w:ascii="宋体" w:hAnsi="宋体" w:hint="eastAsia"/>
                <w:color w:val="000000"/>
                <w:sz w:val="24"/>
                <w:szCs w:val="24"/>
              </w:rPr>
              <w:t>提供待办待阅提醒服务，包括待办、待阅事项的写入、更新、通知等功能。</w:t>
            </w:r>
          </w:p>
        </w:tc>
      </w:tr>
      <w:tr w:rsidR="00BF7AE1" w:rsidTr="00BF7AE1">
        <w:trPr>
          <w:trHeight w:val="20"/>
          <w:jc w:val="center"/>
        </w:trPr>
        <w:tc>
          <w:tcPr>
            <w:tcW w:w="776" w:type="dxa"/>
            <w:vAlign w:val="center"/>
          </w:tcPr>
          <w:p w:rsidR="00BF7AE1" w:rsidRDefault="00BF7AE1" w:rsidP="000E1259">
            <w:pPr>
              <w:spacing w:line="276" w:lineRule="auto"/>
              <w:jc w:val="center"/>
              <w:rPr>
                <w:rFonts w:ascii="宋体" w:hAnsi="宋体"/>
                <w:color w:val="000000"/>
                <w:sz w:val="24"/>
                <w:szCs w:val="24"/>
              </w:rPr>
            </w:pPr>
            <w:r>
              <w:rPr>
                <w:rFonts w:ascii="宋体" w:hAnsi="宋体" w:hint="eastAsia"/>
                <w:color w:val="000000"/>
                <w:sz w:val="24"/>
                <w:szCs w:val="24"/>
              </w:rPr>
              <w:t>9</w:t>
            </w:r>
          </w:p>
        </w:tc>
        <w:tc>
          <w:tcPr>
            <w:tcW w:w="2290" w:type="dxa"/>
            <w:vAlign w:val="center"/>
          </w:tcPr>
          <w:p w:rsidR="00BF7AE1" w:rsidRDefault="00BF7AE1" w:rsidP="000E1259">
            <w:pPr>
              <w:spacing w:line="560" w:lineRule="exact"/>
              <w:jc w:val="center"/>
              <w:rPr>
                <w:rFonts w:ascii="宋体" w:hAnsi="宋体"/>
                <w:color w:val="000000"/>
                <w:sz w:val="24"/>
                <w:szCs w:val="24"/>
              </w:rPr>
            </w:pPr>
            <w:r>
              <w:rPr>
                <w:rFonts w:ascii="宋体" w:hAnsi="宋体" w:hint="eastAsia"/>
                <w:color w:val="000000"/>
                <w:sz w:val="24"/>
                <w:szCs w:val="24"/>
              </w:rPr>
              <w:t>集中配置服务</w:t>
            </w:r>
          </w:p>
        </w:tc>
        <w:tc>
          <w:tcPr>
            <w:tcW w:w="4323" w:type="dxa"/>
            <w:vAlign w:val="center"/>
          </w:tcPr>
          <w:p w:rsidR="00BF7AE1" w:rsidRDefault="00BF7AE1" w:rsidP="000E1259">
            <w:pPr>
              <w:spacing w:line="560" w:lineRule="exact"/>
              <w:jc w:val="left"/>
              <w:rPr>
                <w:rFonts w:ascii="宋体" w:hAnsi="宋体"/>
                <w:color w:val="000000"/>
                <w:sz w:val="24"/>
                <w:szCs w:val="24"/>
              </w:rPr>
            </w:pPr>
            <w:r>
              <w:rPr>
                <w:rFonts w:ascii="宋体" w:hAnsi="宋体" w:hint="eastAsia"/>
                <w:color w:val="000000"/>
                <w:sz w:val="24"/>
                <w:szCs w:val="24"/>
              </w:rPr>
              <w:t>提供统一应用配置项服务。</w:t>
            </w:r>
          </w:p>
        </w:tc>
      </w:tr>
      <w:tr w:rsidR="00BF7AE1" w:rsidTr="00BF7AE1">
        <w:trPr>
          <w:trHeight w:val="20"/>
          <w:jc w:val="center"/>
        </w:trPr>
        <w:tc>
          <w:tcPr>
            <w:tcW w:w="776" w:type="dxa"/>
            <w:vAlign w:val="center"/>
          </w:tcPr>
          <w:p w:rsidR="00BF7AE1" w:rsidRDefault="00BF7AE1" w:rsidP="000E1259">
            <w:pPr>
              <w:spacing w:line="276" w:lineRule="auto"/>
              <w:jc w:val="center"/>
              <w:rPr>
                <w:rFonts w:ascii="宋体" w:hAnsi="宋体"/>
                <w:color w:val="000000"/>
                <w:sz w:val="24"/>
                <w:szCs w:val="24"/>
              </w:rPr>
            </w:pPr>
            <w:r>
              <w:rPr>
                <w:rFonts w:ascii="宋体" w:hAnsi="宋体" w:hint="eastAsia"/>
                <w:color w:val="000000"/>
                <w:sz w:val="24"/>
                <w:szCs w:val="24"/>
              </w:rPr>
              <w:t>10</w:t>
            </w:r>
          </w:p>
        </w:tc>
        <w:tc>
          <w:tcPr>
            <w:tcW w:w="2290" w:type="dxa"/>
            <w:vAlign w:val="center"/>
          </w:tcPr>
          <w:p w:rsidR="00BF7AE1" w:rsidRDefault="00BF7AE1" w:rsidP="000E1259">
            <w:pPr>
              <w:spacing w:line="560" w:lineRule="exact"/>
              <w:jc w:val="center"/>
              <w:rPr>
                <w:rFonts w:ascii="宋体" w:hAnsi="宋体"/>
                <w:color w:val="000000"/>
                <w:sz w:val="24"/>
                <w:szCs w:val="24"/>
              </w:rPr>
            </w:pPr>
            <w:r>
              <w:rPr>
                <w:rFonts w:ascii="宋体" w:hAnsi="宋体" w:hint="eastAsia"/>
                <w:color w:val="000000"/>
                <w:sz w:val="24"/>
                <w:szCs w:val="24"/>
              </w:rPr>
              <w:t>日志服务</w:t>
            </w:r>
          </w:p>
        </w:tc>
        <w:tc>
          <w:tcPr>
            <w:tcW w:w="4323" w:type="dxa"/>
            <w:vAlign w:val="center"/>
          </w:tcPr>
          <w:p w:rsidR="00BF7AE1" w:rsidRDefault="00BF7AE1" w:rsidP="000E1259">
            <w:pPr>
              <w:spacing w:line="560" w:lineRule="exact"/>
              <w:jc w:val="left"/>
              <w:rPr>
                <w:rFonts w:ascii="宋体" w:hAnsi="宋体"/>
                <w:color w:val="000000"/>
                <w:sz w:val="24"/>
                <w:szCs w:val="24"/>
              </w:rPr>
            </w:pPr>
            <w:r>
              <w:rPr>
                <w:rFonts w:ascii="宋体" w:hAnsi="宋体" w:hint="eastAsia"/>
                <w:color w:val="000000"/>
                <w:sz w:val="24"/>
                <w:szCs w:val="24"/>
              </w:rPr>
              <w:t>提供记录应用操作日志服务，包括系统运行状态、用户登录情况、各功能模块及功能模块中的具体功能操作情况、各类任务执行情况、各类业务系统归档接口及其它数据接口数据接收传递过程中出现的问题、特殊情况等内容。</w:t>
            </w:r>
          </w:p>
        </w:tc>
      </w:tr>
      <w:tr w:rsidR="00BF7AE1" w:rsidTr="00BF7AE1">
        <w:trPr>
          <w:trHeight w:val="20"/>
          <w:jc w:val="center"/>
        </w:trPr>
        <w:tc>
          <w:tcPr>
            <w:tcW w:w="776" w:type="dxa"/>
            <w:vAlign w:val="center"/>
          </w:tcPr>
          <w:p w:rsidR="00BF7AE1" w:rsidRDefault="00BF7AE1" w:rsidP="000E1259">
            <w:pPr>
              <w:spacing w:line="276" w:lineRule="auto"/>
              <w:jc w:val="center"/>
              <w:rPr>
                <w:rFonts w:ascii="宋体" w:hAnsi="宋体"/>
                <w:color w:val="000000"/>
                <w:sz w:val="24"/>
                <w:szCs w:val="24"/>
              </w:rPr>
            </w:pPr>
            <w:r>
              <w:rPr>
                <w:rFonts w:ascii="宋体" w:hAnsi="宋体" w:hint="eastAsia"/>
                <w:color w:val="000000"/>
                <w:sz w:val="24"/>
                <w:szCs w:val="24"/>
              </w:rPr>
              <w:t>11</w:t>
            </w:r>
          </w:p>
        </w:tc>
        <w:tc>
          <w:tcPr>
            <w:tcW w:w="2290" w:type="dxa"/>
            <w:vAlign w:val="center"/>
          </w:tcPr>
          <w:p w:rsidR="00BF7AE1" w:rsidRDefault="00BF7AE1" w:rsidP="000E1259">
            <w:pPr>
              <w:spacing w:line="560" w:lineRule="exact"/>
              <w:jc w:val="center"/>
              <w:rPr>
                <w:rFonts w:ascii="宋体" w:hAnsi="宋体"/>
                <w:color w:val="000000"/>
                <w:sz w:val="24"/>
                <w:szCs w:val="24"/>
              </w:rPr>
            </w:pPr>
            <w:r>
              <w:rPr>
                <w:rFonts w:ascii="宋体" w:hAnsi="宋体" w:hint="eastAsia"/>
                <w:color w:val="000000"/>
                <w:sz w:val="24"/>
                <w:szCs w:val="24"/>
              </w:rPr>
              <w:t>报表服务</w:t>
            </w:r>
          </w:p>
        </w:tc>
        <w:tc>
          <w:tcPr>
            <w:tcW w:w="4323" w:type="dxa"/>
            <w:vAlign w:val="center"/>
          </w:tcPr>
          <w:p w:rsidR="00BF7AE1" w:rsidRDefault="00BF7AE1" w:rsidP="000E1259">
            <w:pPr>
              <w:spacing w:line="560" w:lineRule="exact"/>
              <w:jc w:val="left"/>
              <w:rPr>
                <w:rFonts w:ascii="宋体" w:hAnsi="宋体"/>
                <w:color w:val="000000"/>
                <w:sz w:val="24"/>
                <w:szCs w:val="24"/>
              </w:rPr>
            </w:pPr>
            <w:r>
              <w:rPr>
                <w:rFonts w:ascii="宋体" w:hAnsi="宋体" w:hint="eastAsia"/>
                <w:color w:val="000000"/>
                <w:sz w:val="24"/>
                <w:szCs w:val="24"/>
              </w:rPr>
              <w:t>提供报表模板上传、在线浏览、导出的服务。</w:t>
            </w:r>
          </w:p>
        </w:tc>
      </w:tr>
      <w:tr w:rsidR="00BF7AE1" w:rsidTr="00BF7AE1">
        <w:trPr>
          <w:trHeight w:val="20"/>
          <w:jc w:val="center"/>
        </w:trPr>
        <w:tc>
          <w:tcPr>
            <w:tcW w:w="776" w:type="dxa"/>
            <w:vAlign w:val="center"/>
          </w:tcPr>
          <w:p w:rsidR="00BF7AE1" w:rsidRDefault="00BF7AE1" w:rsidP="000E1259">
            <w:pPr>
              <w:spacing w:line="276" w:lineRule="auto"/>
              <w:jc w:val="center"/>
              <w:rPr>
                <w:rFonts w:ascii="宋体" w:hAnsi="宋体"/>
                <w:color w:val="000000"/>
                <w:sz w:val="24"/>
                <w:szCs w:val="24"/>
              </w:rPr>
            </w:pPr>
            <w:r>
              <w:rPr>
                <w:rFonts w:ascii="宋体" w:hAnsi="宋体" w:hint="eastAsia"/>
                <w:color w:val="000000"/>
                <w:sz w:val="24"/>
                <w:szCs w:val="24"/>
              </w:rPr>
              <w:t>12</w:t>
            </w:r>
          </w:p>
        </w:tc>
        <w:tc>
          <w:tcPr>
            <w:tcW w:w="2290" w:type="dxa"/>
            <w:vAlign w:val="center"/>
          </w:tcPr>
          <w:p w:rsidR="00BF7AE1" w:rsidRDefault="00BF7AE1" w:rsidP="000E1259">
            <w:pPr>
              <w:spacing w:line="560" w:lineRule="exact"/>
              <w:jc w:val="center"/>
              <w:rPr>
                <w:rFonts w:ascii="宋体" w:hAnsi="宋体"/>
                <w:color w:val="000000"/>
                <w:sz w:val="24"/>
                <w:szCs w:val="24"/>
              </w:rPr>
            </w:pPr>
            <w:r>
              <w:rPr>
                <w:rFonts w:ascii="宋体" w:hAnsi="宋体" w:hint="eastAsia"/>
                <w:color w:val="000000"/>
                <w:sz w:val="24"/>
                <w:szCs w:val="24"/>
              </w:rPr>
              <w:t>文件格式转换服务</w:t>
            </w:r>
          </w:p>
        </w:tc>
        <w:tc>
          <w:tcPr>
            <w:tcW w:w="4323" w:type="dxa"/>
            <w:vAlign w:val="center"/>
          </w:tcPr>
          <w:p w:rsidR="00BF7AE1" w:rsidRDefault="00BF7AE1" w:rsidP="000E1259">
            <w:pPr>
              <w:spacing w:line="560" w:lineRule="exact"/>
              <w:jc w:val="left"/>
              <w:rPr>
                <w:rFonts w:ascii="宋体" w:hAnsi="宋体"/>
                <w:color w:val="000000"/>
                <w:sz w:val="24"/>
                <w:szCs w:val="24"/>
              </w:rPr>
            </w:pPr>
            <w:r>
              <w:rPr>
                <w:rFonts w:ascii="宋体" w:hAnsi="宋体" w:hint="eastAsia"/>
                <w:color w:val="000000"/>
                <w:sz w:val="24"/>
                <w:szCs w:val="24"/>
              </w:rPr>
              <w:t>提供wps、doc、docx、et、xls、xlsx、ppt、pptx、html、txt、jpg、tif、bmp等格式电子文件转换为双层OFD格式、PDF格式以及多媒体（wav、mp3、mpeg、avi）文件转换成FLV格式文件格式的服务。根据实际情况，高清的多媒体通常需转换成标清供利用。</w:t>
            </w:r>
          </w:p>
        </w:tc>
      </w:tr>
      <w:tr w:rsidR="00BF7AE1" w:rsidTr="00BF7AE1">
        <w:trPr>
          <w:trHeight w:val="20"/>
          <w:jc w:val="center"/>
        </w:trPr>
        <w:tc>
          <w:tcPr>
            <w:tcW w:w="776" w:type="dxa"/>
            <w:vAlign w:val="center"/>
          </w:tcPr>
          <w:p w:rsidR="00BF7AE1" w:rsidRDefault="00BF7AE1" w:rsidP="000E1259">
            <w:pPr>
              <w:spacing w:line="276" w:lineRule="auto"/>
              <w:jc w:val="center"/>
              <w:rPr>
                <w:rFonts w:ascii="宋体" w:hAnsi="宋体"/>
                <w:color w:val="000000"/>
                <w:sz w:val="24"/>
                <w:szCs w:val="24"/>
              </w:rPr>
            </w:pPr>
            <w:r>
              <w:rPr>
                <w:rFonts w:ascii="宋体" w:hAnsi="宋体" w:hint="eastAsia"/>
                <w:color w:val="000000"/>
                <w:sz w:val="24"/>
                <w:szCs w:val="24"/>
              </w:rPr>
              <w:t>13</w:t>
            </w:r>
          </w:p>
        </w:tc>
        <w:tc>
          <w:tcPr>
            <w:tcW w:w="2290" w:type="dxa"/>
            <w:vAlign w:val="center"/>
          </w:tcPr>
          <w:p w:rsidR="00BF7AE1" w:rsidRDefault="00BF7AE1" w:rsidP="000E1259">
            <w:pPr>
              <w:spacing w:line="560" w:lineRule="exact"/>
              <w:jc w:val="center"/>
              <w:rPr>
                <w:rFonts w:ascii="宋体" w:hAnsi="宋体"/>
                <w:color w:val="000000"/>
                <w:sz w:val="24"/>
                <w:szCs w:val="24"/>
              </w:rPr>
            </w:pPr>
            <w:r>
              <w:rPr>
                <w:rFonts w:ascii="宋体" w:hAnsi="宋体" w:hint="eastAsia"/>
                <w:color w:val="000000"/>
                <w:sz w:val="24"/>
                <w:szCs w:val="24"/>
              </w:rPr>
              <w:t>缩略图服务</w:t>
            </w:r>
          </w:p>
        </w:tc>
        <w:tc>
          <w:tcPr>
            <w:tcW w:w="4323" w:type="dxa"/>
            <w:vAlign w:val="center"/>
          </w:tcPr>
          <w:p w:rsidR="00BF7AE1" w:rsidRDefault="00BF7AE1" w:rsidP="000E1259">
            <w:pPr>
              <w:spacing w:line="560" w:lineRule="exact"/>
              <w:jc w:val="left"/>
              <w:rPr>
                <w:rFonts w:ascii="宋体" w:hAnsi="宋体"/>
                <w:color w:val="000000"/>
                <w:sz w:val="24"/>
                <w:szCs w:val="24"/>
              </w:rPr>
            </w:pPr>
            <w:r>
              <w:rPr>
                <w:rFonts w:ascii="宋体" w:hAnsi="宋体" w:hint="eastAsia"/>
                <w:color w:val="000000"/>
                <w:sz w:val="24"/>
                <w:szCs w:val="24"/>
              </w:rPr>
              <w:t>提供JPG/BMP/PNG/TIF格式图片文件生成缩略图的服务。</w:t>
            </w:r>
          </w:p>
        </w:tc>
      </w:tr>
      <w:tr w:rsidR="00BF7AE1" w:rsidTr="00BF7AE1">
        <w:trPr>
          <w:trHeight w:val="20"/>
          <w:jc w:val="center"/>
        </w:trPr>
        <w:tc>
          <w:tcPr>
            <w:tcW w:w="776" w:type="dxa"/>
            <w:vAlign w:val="center"/>
          </w:tcPr>
          <w:p w:rsidR="00BF7AE1" w:rsidRDefault="00BF7AE1" w:rsidP="000E1259">
            <w:pPr>
              <w:spacing w:line="276" w:lineRule="auto"/>
              <w:jc w:val="center"/>
              <w:rPr>
                <w:rFonts w:ascii="宋体" w:hAnsi="宋体"/>
                <w:color w:val="000000"/>
                <w:sz w:val="24"/>
                <w:szCs w:val="24"/>
              </w:rPr>
            </w:pPr>
            <w:r>
              <w:rPr>
                <w:rFonts w:ascii="宋体" w:hAnsi="宋体" w:hint="eastAsia"/>
                <w:color w:val="000000"/>
                <w:sz w:val="24"/>
                <w:szCs w:val="24"/>
              </w:rPr>
              <w:t>14</w:t>
            </w:r>
          </w:p>
        </w:tc>
        <w:tc>
          <w:tcPr>
            <w:tcW w:w="2290" w:type="dxa"/>
            <w:vAlign w:val="center"/>
          </w:tcPr>
          <w:p w:rsidR="00BF7AE1" w:rsidRDefault="00BF7AE1" w:rsidP="000E1259">
            <w:pPr>
              <w:spacing w:line="560" w:lineRule="exact"/>
              <w:jc w:val="center"/>
              <w:rPr>
                <w:rFonts w:ascii="宋体" w:hAnsi="宋体"/>
                <w:color w:val="000000"/>
                <w:sz w:val="24"/>
                <w:szCs w:val="24"/>
              </w:rPr>
            </w:pPr>
            <w:r>
              <w:rPr>
                <w:rFonts w:ascii="宋体" w:hAnsi="宋体" w:hint="eastAsia"/>
                <w:color w:val="000000"/>
                <w:sz w:val="24"/>
                <w:szCs w:val="24"/>
              </w:rPr>
              <w:t>数据检测服务</w:t>
            </w:r>
          </w:p>
        </w:tc>
        <w:tc>
          <w:tcPr>
            <w:tcW w:w="4323" w:type="dxa"/>
            <w:vAlign w:val="center"/>
          </w:tcPr>
          <w:p w:rsidR="00BF7AE1" w:rsidRDefault="00BF7AE1" w:rsidP="000E1259">
            <w:pPr>
              <w:spacing w:line="560" w:lineRule="exact"/>
              <w:jc w:val="left"/>
              <w:rPr>
                <w:rFonts w:ascii="宋体" w:hAnsi="宋体"/>
                <w:color w:val="000000"/>
                <w:sz w:val="24"/>
                <w:szCs w:val="24"/>
              </w:rPr>
            </w:pPr>
            <w:r>
              <w:rPr>
                <w:rFonts w:ascii="宋体" w:hAnsi="宋体" w:hint="eastAsia"/>
                <w:color w:val="000000"/>
                <w:sz w:val="24"/>
                <w:szCs w:val="24"/>
              </w:rPr>
              <w:t>对电子档案的内容信息、目录数据和元数据进行质量检测及四性检测，确保电子档案的真实性、完整性、安全性及可用性。</w:t>
            </w:r>
          </w:p>
        </w:tc>
      </w:tr>
    </w:tbl>
    <w:p w:rsidR="00C467D8" w:rsidRDefault="00C467D8" w:rsidP="00C467D8">
      <w:pPr>
        <w:pStyle w:val="20"/>
        <w:tabs>
          <w:tab w:val="left" w:pos="1110"/>
        </w:tabs>
        <w:adjustRightInd w:val="0"/>
        <w:snapToGrid w:val="0"/>
        <w:spacing w:before="0" w:after="0" w:line="560" w:lineRule="exact"/>
        <w:rPr>
          <w:rFonts w:ascii="宋体" w:eastAsia="宋体" w:hAnsi="宋体"/>
          <w:color w:val="000000"/>
          <w:sz w:val="24"/>
          <w:szCs w:val="24"/>
        </w:rPr>
      </w:pPr>
      <w:r>
        <w:rPr>
          <w:rFonts w:ascii="宋体" w:eastAsia="宋体" w:hAnsi="宋体" w:cs="仿宋_GB2312" w:hint="eastAsia"/>
          <w:color w:val="000000"/>
          <w:sz w:val="24"/>
          <w:szCs w:val="24"/>
        </w:rPr>
        <w:t xml:space="preserve">    2. </w:t>
      </w:r>
      <w:r>
        <w:rPr>
          <w:rFonts w:ascii="宋体" w:eastAsia="宋体" w:hAnsi="宋体" w:cs="仿宋_GB2312" w:hint="eastAsia"/>
          <w:sz w:val="24"/>
          <w:szCs w:val="24"/>
        </w:rPr>
        <w:t>档案方志综合管理子系统</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在天津市档案馆局域网，对天津市档案馆业务流程进行梳理，按照国家档案局数字档案馆建设相关规范性文件及标准要求，对天津市档案馆档案方志收集、管理（包括实体、数据、内容信息）、查询利用和档案电子数据可信保存等各业务环节实现全流程数字化管理。</w:t>
      </w:r>
    </w:p>
    <w:p w:rsidR="00C467D8" w:rsidRDefault="00C467D8" w:rsidP="00C467D8">
      <w:pPr>
        <w:pStyle w:val="20"/>
        <w:tabs>
          <w:tab w:val="left" w:pos="1110"/>
        </w:tabs>
        <w:adjustRightInd w:val="0"/>
        <w:snapToGrid w:val="0"/>
        <w:spacing w:before="0" w:after="0" w:line="560" w:lineRule="exact"/>
        <w:rPr>
          <w:rFonts w:eastAsia="宋体"/>
          <w:b w:val="0"/>
          <w:bCs w:val="0"/>
          <w:sz w:val="24"/>
          <w:szCs w:val="24"/>
        </w:rPr>
      </w:pPr>
      <w:r>
        <w:rPr>
          <w:rFonts w:eastAsia="宋体"/>
          <w:sz w:val="24"/>
          <w:szCs w:val="24"/>
        </w:rPr>
        <w:t xml:space="preserve">    </w:t>
      </w:r>
      <w:r>
        <w:rPr>
          <w:rFonts w:eastAsia="宋体" w:hint="eastAsia"/>
          <w:sz w:val="24"/>
          <w:szCs w:val="24"/>
        </w:rPr>
        <w:t>（</w:t>
      </w:r>
      <w:r>
        <w:rPr>
          <w:rFonts w:eastAsia="宋体" w:hint="eastAsia"/>
          <w:sz w:val="24"/>
          <w:szCs w:val="24"/>
        </w:rPr>
        <w:t>1</w:t>
      </w:r>
      <w:r>
        <w:rPr>
          <w:rFonts w:eastAsia="宋体" w:hint="eastAsia"/>
          <w:sz w:val="24"/>
          <w:szCs w:val="24"/>
        </w:rPr>
        <w:t>）档案收集</w:t>
      </w:r>
    </w:p>
    <w:p w:rsidR="00C467D8" w:rsidRDefault="00C467D8" w:rsidP="00C467D8">
      <w:pPr>
        <w:pStyle w:val="20"/>
        <w:tabs>
          <w:tab w:val="left" w:pos="1110"/>
        </w:tabs>
        <w:adjustRightInd w:val="0"/>
        <w:snapToGrid w:val="0"/>
        <w:spacing w:before="0" w:after="0" w:line="560" w:lineRule="exact"/>
        <w:rPr>
          <w:rFonts w:ascii="宋体" w:hAnsi="宋体" w:cs="仿宋_GB2312"/>
          <w:color w:val="000000"/>
          <w:sz w:val="24"/>
          <w:szCs w:val="24"/>
        </w:rPr>
      </w:pPr>
      <w:r>
        <w:rPr>
          <w:rFonts w:ascii="宋体" w:hAnsi="宋体" w:cs="仿宋_GB2312"/>
          <w:color w:val="000000"/>
          <w:sz w:val="24"/>
          <w:szCs w:val="24"/>
        </w:rPr>
        <w:t xml:space="preserve"> </w:t>
      </w:r>
      <w:r>
        <w:rPr>
          <w:rFonts w:ascii="宋体" w:hAnsi="宋体" w:cs="仿宋_GB2312" w:hint="eastAsia"/>
          <w:color w:val="000000"/>
          <w:sz w:val="24"/>
          <w:szCs w:val="24"/>
        </w:rPr>
        <w:t xml:space="preserve">    </w:t>
      </w:r>
      <w:r>
        <w:rPr>
          <w:rFonts w:ascii="宋体" w:hAnsi="宋体" w:cs="仿宋_GB2312"/>
          <w:color w:val="000000"/>
          <w:sz w:val="24"/>
          <w:szCs w:val="24"/>
        </w:rPr>
        <w:t>档案</w:t>
      </w:r>
      <w:r>
        <w:rPr>
          <w:rFonts w:ascii="宋体" w:hAnsi="宋体" w:cs="仿宋_GB2312" w:hint="eastAsia"/>
          <w:color w:val="000000"/>
          <w:sz w:val="24"/>
          <w:szCs w:val="24"/>
        </w:rPr>
        <w:t>接收/征集规划</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对接收规划全面管理，包括制定接收年度（如五年接收计划）规划、规划征求意见、规划逐级审批、规划执行跟踪等。</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对征集规划全面管理，征集规划制定、档案征集意向、征集对象评估、专家鉴定、档案征集审批、接收征集档案、征集档案移交整理、征集档案入馆等管理。</w:t>
      </w:r>
    </w:p>
    <w:p w:rsidR="00C467D8" w:rsidRDefault="00C467D8" w:rsidP="00C467D8">
      <w:pPr>
        <w:pStyle w:val="20"/>
        <w:tabs>
          <w:tab w:val="left" w:pos="1110"/>
        </w:tabs>
        <w:adjustRightInd w:val="0"/>
        <w:snapToGrid w:val="0"/>
        <w:spacing w:before="0" w:after="0" w:line="560" w:lineRule="exact"/>
        <w:rPr>
          <w:rFonts w:ascii="宋体" w:hAnsi="宋体" w:cs="仿宋_GB2312"/>
          <w:color w:val="000000"/>
          <w:sz w:val="24"/>
          <w:szCs w:val="24"/>
        </w:rPr>
      </w:pPr>
      <w:r>
        <w:rPr>
          <w:rFonts w:ascii="宋体" w:eastAsia="宋体" w:hAnsi="宋体" w:cs="仿宋_GB2312" w:hint="eastAsia"/>
          <w:b w:val="0"/>
          <w:bCs w:val="0"/>
          <w:color w:val="000000"/>
          <w:sz w:val="24"/>
          <w:szCs w:val="24"/>
        </w:rPr>
        <w:t xml:space="preserve"> </w:t>
      </w:r>
      <w:r>
        <w:rPr>
          <w:rFonts w:ascii="宋体" w:eastAsia="宋体" w:hAnsi="宋体" w:cs="仿宋_GB2312"/>
          <w:b w:val="0"/>
          <w:bCs w:val="0"/>
          <w:color w:val="000000"/>
          <w:sz w:val="24"/>
          <w:szCs w:val="24"/>
        </w:rPr>
        <w:t xml:space="preserve"> </w:t>
      </w:r>
      <w:r>
        <w:rPr>
          <w:rFonts w:ascii="宋体" w:hAnsi="宋体" w:cs="仿宋_GB2312" w:hint="eastAsia"/>
          <w:color w:val="000000"/>
          <w:sz w:val="24"/>
          <w:szCs w:val="24"/>
        </w:rPr>
        <w:t xml:space="preserve">   </w:t>
      </w:r>
      <w:r>
        <w:rPr>
          <w:rFonts w:ascii="宋体" w:hAnsi="宋体" w:cs="仿宋_GB2312"/>
          <w:color w:val="000000"/>
          <w:sz w:val="24"/>
          <w:szCs w:val="24"/>
        </w:rPr>
        <w:t>档案</w:t>
      </w:r>
      <w:r>
        <w:rPr>
          <w:rFonts w:ascii="宋体" w:hAnsi="宋体" w:cs="仿宋_GB2312" w:hint="eastAsia"/>
          <w:color w:val="000000"/>
          <w:sz w:val="24"/>
          <w:szCs w:val="24"/>
        </w:rPr>
        <w:t>接收/征集年度计划</w:t>
      </w:r>
    </w:p>
    <w:p w:rsidR="00C467D8" w:rsidRDefault="00C467D8" w:rsidP="00C467D8">
      <w:pPr>
        <w:adjustRightInd w:val="0"/>
        <w:snapToGrid w:val="0"/>
        <w:spacing w:line="560" w:lineRule="exact"/>
        <w:ind w:firstLineChars="200" w:firstLine="446"/>
        <w:rPr>
          <w:sz w:val="24"/>
          <w:szCs w:val="24"/>
        </w:rPr>
      </w:pPr>
      <w:r>
        <w:rPr>
          <w:rFonts w:ascii="宋体" w:hAnsi="宋体" w:cs="仿宋_GB2312" w:hint="eastAsia"/>
          <w:color w:val="000000"/>
          <w:sz w:val="24"/>
          <w:szCs w:val="24"/>
        </w:rPr>
        <w:t>接收/征集计划管理。按照接收/征集规划管理的要求，分解接收/征集计划，落实每年的接收计划。</w:t>
      </w:r>
    </w:p>
    <w:p w:rsidR="00C467D8" w:rsidRDefault="00C467D8" w:rsidP="00C467D8">
      <w:pPr>
        <w:adjustRightInd w:val="0"/>
        <w:snapToGrid w:val="0"/>
        <w:spacing w:line="560" w:lineRule="exact"/>
        <w:ind w:firstLineChars="200" w:firstLine="446"/>
        <w:rPr>
          <w:rFonts w:ascii="宋体" w:hAnsi="宋体"/>
          <w:bCs/>
          <w:color w:val="000000"/>
          <w:kern w:val="44"/>
          <w:sz w:val="24"/>
          <w:szCs w:val="24"/>
        </w:rPr>
      </w:pPr>
      <w:r>
        <w:rPr>
          <w:rFonts w:ascii="宋体" w:hAnsi="宋体" w:cs="仿宋_GB2312" w:hint="eastAsia"/>
          <w:color w:val="000000"/>
          <w:sz w:val="24"/>
          <w:szCs w:val="24"/>
          <w:lang w:val="en"/>
        </w:rPr>
        <w:t>支持规划</w:t>
      </w:r>
      <w:r>
        <w:rPr>
          <w:rFonts w:ascii="宋体" w:hAnsi="宋体" w:cs="仿宋_GB2312" w:hint="eastAsia"/>
          <w:color w:val="000000"/>
          <w:sz w:val="24"/>
          <w:szCs w:val="24"/>
        </w:rPr>
        <w:t>/计划数据的导入导出功能，支持对接收/征集任务单、移交单的管理，包括但不限于新增、打印等功能。</w:t>
      </w:r>
    </w:p>
    <w:p w:rsidR="00C467D8" w:rsidRDefault="00C467D8" w:rsidP="00C467D8">
      <w:pPr>
        <w:pStyle w:val="20"/>
        <w:tabs>
          <w:tab w:val="left" w:pos="1110"/>
        </w:tabs>
        <w:adjustRightInd w:val="0"/>
        <w:snapToGrid w:val="0"/>
        <w:spacing w:before="0" w:after="0" w:line="560" w:lineRule="exact"/>
        <w:rPr>
          <w:rFonts w:eastAsia="宋体"/>
          <w:sz w:val="24"/>
          <w:szCs w:val="24"/>
        </w:rPr>
      </w:pPr>
      <w:r>
        <w:rPr>
          <w:rFonts w:eastAsia="宋体" w:hint="eastAsia"/>
          <w:sz w:val="24"/>
          <w:szCs w:val="24"/>
        </w:rPr>
        <w:t xml:space="preserve">   </w:t>
      </w:r>
      <w:r>
        <w:rPr>
          <w:rFonts w:eastAsia="宋体" w:hint="eastAsia"/>
          <w:sz w:val="24"/>
          <w:szCs w:val="24"/>
        </w:rPr>
        <w:t>（</w:t>
      </w:r>
      <w:r>
        <w:rPr>
          <w:rFonts w:eastAsia="宋体" w:hint="eastAsia"/>
          <w:sz w:val="24"/>
          <w:szCs w:val="24"/>
        </w:rPr>
        <w:t>2</w:t>
      </w:r>
      <w:r>
        <w:rPr>
          <w:rFonts w:eastAsia="宋体" w:hint="eastAsia"/>
          <w:sz w:val="24"/>
          <w:szCs w:val="24"/>
        </w:rPr>
        <w:t>）档案管理</w:t>
      </w:r>
    </w:p>
    <w:p w:rsidR="00C467D8" w:rsidRDefault="00C467D8" w:rsidP="00C467D8">
      <w:pPr>
        <w:pStyle w:val="20"/>
        <w:tabs>
          <w:tab w:val="left" w:pos="1110"/>
        </w:tabs>
        <w:adjustRightInd w:val="0"/>
        <w:snapToGrid w:val="0"/>
        <w:spacing w:before="0" w:after="0" w:line="560" w:lineRule="exact"/>
        <w:rPr>
          <w:rFonts w:ascii="宋体" w:eastAsia="宋体" w:hAnsi="宋体" w:cs="宋体"/>
          <w:color w:val="000000"/>
          <w:sz w:val="24"/>
          <w:szCs w:val="24"/>
        </w:rPr>
      </w:pPr>
      <w:r>
        <w:rPr>
          <w:rFonts w:eastAsia="宋体" w:hint="eastAsia"/>
          <w:sz w:val="24"/>
          <w:szCs w:val="24"/>
        </w:rPr>
        <w:t xml:space="preserve">     </w:t>
      </w:r>
      <w:r>
        <w:rPr>
          <w:rFonts w:eastAsia="宋体" w:hint="eastAsia"/>
          <w:sz w:val="24"/>
          <w:szCs w:val="24"/>
        </w:rPr>
        <w:t>实体</w:t>
      </w:r>
      <w:r>
        <w:rPr>
          <w:rFonts w:ascii="宋体" w:eastAsia="宋体" w:hAnsi="宋体" w:cs="宋体" w:hint="eastAsia"/>
          <w:color w:val="000000"/>
          <w:sz w:val="24"/>
          <w:szCs w:val="24"/>
        </w:rPr>
        <w:t>档案管理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支持多全宗多档案门类集成管理，对每个全宗内不同门类档案实施不同分类方案。系统提供对档案管理与保存过程信息的登记管理、统计功能，提供对所有登记管理信息的查询功能。系统可以查看实体档案的实时状态及过程信息。</w:t>
      </w:r>
    </w:p>
    <w:p w:rsidR="00C467D8" w:rsidRDefault="00C467D8" w:rsidP="00C467D8">
      <w:pPr>
        <w:numPr>
          <w:ilvl w:val="0"/>
          <w:numId w:val="21"/>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实体档案接收入库</w:t>
      </w:r>
    </w:p>
    <w:p w:rsidR="00C467D8" w:rsidRDefault="00C467D8" w:rsidP="00C467D8">
      <w:pPr>
        <w:adjustRightInd w:val="0"/>
        <w:snapToGrid w:val="0"/>
        <w:spacing w:line="560" w:lineRule="exact"/>
        <w:ind w:firstLineChars="200" w:firstLine="446"/>
        <w:rPr>
          <w:rFonts w:ascii="宋体" w:hAnsi="宋体" w:cs="仿宋_GB2312"/>
          <w:color w:val="000000"/>
          <w:sz w:val="24"/>
          <w:szCs w:val="24"/>
          <w:lang w:val="en"/>
        </w:rPr>
      </w:pPr>
      <w:r>
        <w:rPr>
          <w:rFonts w:ascii="宋体" w:hAnsi="宋体" w:cs="宋体" w:hint="eastAsia"/>
          <w:color w:val="000000"/>
          <w:sz w:val="24"/>
          <w:szCs w:val="24"/>
        </w:rPr>
        <w:t>在入库前需要对实体档案进行核对和消毒，</w:t>
      </w:r>
      <w:r>
        <w:rPr>
          <w:rFonts w:ascii="宋体" w:hAnsi="宋体" w:cs="仿宋_GB2312" w:hint="eastAsia"/>
          <w:color w:val="000000"/>
          <w:sz w:val="24"/>
          <w:szCs w:val="24"/>
          <w:lang w:val="en"/>
        </w:rPr>
        <w:t>系统支持将接收入库的实体档案相关信息、实体档案核对情况、消毒情况进行记录。</w:t>
      </w:r>
    </w:p>
    <w:p w:rsidR="00C467D8" w:rsidRDefault="00C467D8" w:rsidP="00C467D8">
      <w:pPr>
        <w:numPr>
          <w:ilvl w:val="0"/>
          <w:numId w:val="21"/>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全宗管理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对全宗（各立档单位）信息进行维护，包括新增、修改、删除、批量导入等。</w:t>
      </w:r>
    </w:p>
    <w:p w:rsidR="00C467D8" w:rsidRDefault="00C467D8" w:rsidP="00C467D8">
      <w:pPr>
        <w:numPr>
          <w:ilvl w:val="0"/>
          <w:numId w:val="21"/>
        </w:numPr>
        <w:adjustRightInd w:val="0"/>
        <w:snapToGrid w:val="0"/>
        <w:spacing w:line="560" w:lineRule="exact"/>
        <w:rPr>
          <w:rFonts w:ascii="宋体" w:hAnsi="宋体" w:cs="仿宋_GB2312"/>
          <w:color w:val="000000"/>
          <w:sz w:val="24"/>
          <w:szCs w:val="24"/>
          <w:lang w:val="en"/>
        </w:rPr>
      </w:pPr>
      <w:r>
        <w:rPr>
          <w:rFonts w:ascii="宋体" w:hAnsi="宋体" w:cs="仿宋_GB2312" w:hint="eastAsia"/>
          <w:color w:val="000000"/>
          <w:sz w:val="24"/>
          <w:szCs w:val="24"/>
          <w:lang w:val="en"/>
        </w:rPr>
        <w:t>档案定期清点</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档案清点包括两方面，一是库房管理员对实体档案具体情况进行核对、记录、维护，包括档案保管状况（如破损、脱页、脆黄、霉变、虫蛀等）、包含其他类型情况（如邮票、书信等）进行清点，并可根据所填信息查询到相应的档案。二是对照实体档案对电子目录著录信息进行核对（如题名、页数、语言等）。</w:t>
      </w:r>
    </w:p>
    <w:p w:rsidR="006A10C6" w:rsidRPr="006A10C6" w:rsidRDefault="006A10C6" w:rsidP="006A10C6">
      <w:pPr>
        <w:adjustRightInd w:val="0"/>
        <w:snapToGrid w:val="0"/>
        <w:spacing w:line="560" w:lineRule="exact"/>
        <w:ind w:firstLineChars="200" w:firstLine="446"/>
        <w:rPr>
          <w:rFonts w:ascii="宋体" w:hAnsi="宋体" w:cs="仿宋_GB2312"/>
          <w:color w:val="000000"/>
          <w:sz w:val="24"/>
          <w:szCs w:val="24"/>
        </w:rPr>
      </w:pPr>
      <w:r w:rsidRPr="006A10C6">
        <w:rPr>
          <w:rFonts w:ascii="宋体" w:hAnsi="宋体" w:cs="仿宋_GB2312" w:hint="eastAsia"/>
          <w:color w:val="000000"/>
          <w:sz w:val="24"/>
          <w:szCs w:val="24"/>
        </w:rPr>
        <w:t>该功能可在单机上操作，并通过数据导入导出方式，将数据与系统数据同步。</w:t>
      </w:r>
    </w:p>
    <w:p w:rsidR="00C467D8" w:rsidRDefault="00C467D8" w:rsidP="00C467D8">
      <w:pPr>
        <w:numPr>
          <w:ilvl w:val="0"/>
          <w:numId w:val="21"/>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lang w:val="en"/>
        </w:rPr>
        <w:t>档案定期消毒</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 xml:space="preserve">在馆档案按照计划任务进行消毒并在工作完成后进行记录。 </w:t>
      </w:r>
    </w:p>
    <w:p w:rsidR="00C467D8" w:rsidRDefault="00C467D8" w:rsidP="00C467D8">
      <w:pPr>
        <w:numPr>
          <w:ilvl w:val="0"/>
          <w:numId w:val="21"/>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档案编目著录</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对各门类实体档案按照不同的数据结构进行电子目录著录，并按照档案编目著录流程，记录各节点相关信息。</w:t>
      </w:r>
    </w:p>
    <w:p w:rsidR="00C467D8" w:rsidRDefault="00C467D8" w:rsidP="00C467D8">
      <w:pPr>
        <w:numPr>
          <w:ilvl w:val="0"/>
          <w:numId w:val="21"/>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lang w:val="en"/>
        </w:rPr>
        <w:t>传统档案数字化</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档案数字化包括纸质档案数字化、音频档案数字化、视频档案数字化、照片档案数字化、实物档案数字化等，不同类型档案按照不同的数字化加工要求进行，并按照档案数字化流程，记录各节点相关信息。</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纸质档案数字化加工及管理功能，可与系统集成或独立部署。数字化加工功能，实现了对档案数字化加工全过程的流程化、自动化、网络化管理。具体功能包括扫描、图像处理、索引质检、抽检、著录、数据移交、系统管理、信息安全、成品抽检等。</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档案数字化管理功能主要服务于纸质档案数字化加工和管理人员，用于完成对纸质档案数字化加工处理、加工过程的管理及数字化成果的移交。</w:t>
      </w:r>
    </w:p>
    <w:p w:rsidR="00C467D8" w:rsidRDefault="00C467D8" w:rsidP="00C467D8">
      <w:pPr>
        <w:numPr>
          <w:ilvl w:val="0"/>
          <w:numId w:val="21"/>
        </w:numPr>
        <w:adjustRightInd w:val="0"/>
        <w:snapToGrid w:val="0"/>
        <w:spacing w:line="560" w:lineRule="exact"/>
        <w:rPr>
          <w:rFonts w:ascii="宋体" w:hAnsi="宋体" w:cs="仿宋_GB2312"/>
          <w:color w:val="000000"/>
          <w:sz w:val="24"/>
          <w:szCs w:val="24"/>
          <w:lang w:val="en"/>
        </w:rPr>
      </w:pPr>
      <w:r>
        <w:rPr>
          <w:rFonts w:ascii="宋体" w:hAnsi="宋体" w:cs="仿宋_GB2312" w:hint="eastAsia"/>
          <w:color w:val="000000"/>
          <w:sz w:val="24"/>
          <w:szCs w:val="24"/>
          <w:lang w:val="en"/>
        </w:rPr>
        <w:t>传统档案修复</w:t>
      </w:r>
    </w:p>
    <w:p w:rsidR="00C467D8" w:rsidRDefault="00C467D8" w:rsidP="00C467D8">
      <w:pPr>
        <w:adjustRightInd w:val="0"/>
        <w:snapToGrid w:val="0"/>
        <w:spacing w:line="560" w:lineRule="exact"/>
        <w:ind w:firstLineChars="200" w:firstLine="446"/>
        <w:rPr>
          <w:rFonts w:ascii="宋体" w:hAnsi="宋体" w:cs="仿宋_GB2312"/>
          <w:color w:val="000000"/>
          <w:sz w:val="24"/>
          <w:szCs w:val="24"/>
          <w:lang w:val="en"/>
        </w:rPr>
      </w:pPr>
      <w:r>
        <w:rPr>
          <w:rFonts w:ascii="宋体" w:hAnsi="宋体" w:cs="仿宋_GB2312" w:hint="eastAsia"/>
          <w:color w:val="000000"/>
          <w:sz w:val="24"/>
          <w:szCs w:val="24"/>
        </w:rPr>
        <w:t>针对馆藏需要进行修复的档案，制定档案修复计划，按照档案修复工作流程，开展具体的档案修复工作，并记录各节点相关信息，包括并不仅限于修复方法、修复量、修复责任人等。</w:t>
      </w:r>
    </w:p>
    <w:p w:rsidR="00C467D8" w:rsidRDefault="00C467D8" w:rsidP="00C467D8">
      <w:pPr>
        <w:numPr>
          <w:ilvl w:val="0"/>
          <w:numId w:val="21"/>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光盘抢救</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按照光盘抢救工作流程，记录各节点相关信息。</w:t>
      </w:r>
    </w:p>
    <w:p w:rsidR="00C467D8" w:rsidRDefault="00C467D8" w:rsidP="00C467D8">
      <w:pPr>
        <w:numPr>
          <w:ilvl w:val="0"/>
          <w:numId w:val="21"/>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档案去酸管理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制定工作计划，定期开展去酸工作。记录各节点相关信息。</w:t>
      </w:r>
    </w:p>
    <w:p w:rsidR="00C467D8" w:rsidRDefault="00C467D8" w:rsidP="00C467D8">
      <w:pPr>
        <w:numPr>
          <w:ilvl w:val="0"/>
          <w:numId w:val="21"/>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数转模（模转数）管理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针对馆藏中需要数转模（模转数）的档案，制定工作计划，再开展具体的数转模（模转数）工作。记录各节点相关信息。</w:t>
      </w:r>
    </w:p>
    <w:p w:rsidR="00C467D8" w:rsidRDefault="00C467D8" w:rsidP="00C467D8">
      <w:pPr>
        <w:numPr>
          <w:ilvl w:val="0"/>
          <w:numId w:val="21"/>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lang w:val="en"/>
        </w:rPr>
        <w:t>全宗卷管理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通过系统自动获取各流程节点信息，形成全宗卷报表并可打印。全宗卷管理按照《全宗卷规范》（DAT 12-2012）要求。包括全宗（馆藏）介绍类、档案收集类、档案整理类、档案鉴定类、档案保管类、档案统计类、档案利用类、新技术应用类、综合全宗卷的文件材料的管理。</w:t>
      </w:r>
    </w:p>
    <w:p w:rsidR="00C467D8" w:rsidRDefault="00C467D8" w:rsidP="00C467D8">
      <w:pPr>
        <w:numPr>
          <w:ilvl w:val="0"/>
          <w:numId w:val="21"/>
        </w:numPr>
        <w:adjustRightInd w:val="0"/>
        <w:snapToGrid w:val="0"/>
        <w:spacing w:line="560" w:lineRule="exact"/>
        <w:rPr>
          <w:rFonts w:ascii="Arial" w:hAnsi="Arial"/>
          <w:sz w:val="24"/>
          <w:szCs w:val="24"/>
        </w:rPr>
      </w:pPr>
      <w:r>
        <w:rPr>
          <w:rFonts w:ascii="宋体" w:hAnsi="宋体" w:cs="仿宋_GB2312" w:hint="eastAsia"/>
          <w:color w:val="000000"/>
          <w:sz w:val="24"/>
          <w:szCs w:val="24"/>
        </w:rPr>
        <w:t>实体档案查询</w:t>
      </w:r>
    </w:p>
    <w:p w:rsidR="00C467D8" w:rsidRDefault="00C467D8" w:rsidP="00C467D8">
      <w:pPr>
        <w:adjustRightInd w:val="0"/>
        <w:snapToGrid w:val="0"/>
        <w:spacing w:line="560" w:lineRule="exact"/>
        <w:ind w:firstLineChars="200" w:firstLine="446"/>
        <w:rPr>
          <w:rFonts w:ascii="Arial" w:hAnsi="Arial"/>
          <w:sz w:val="24"/>
          <w:szCs w:val="24"/>
        </w:rPr>
      </w:pPr>
      <w:r>
        <w:rPr>
          <w:rFonts w:ascii="宋体" w:hAnsi="宋体" w:cs="仿宋_GB2312" w:hint="eastAsia"/>
          <w:color w:val="000000"/>
          <w:sz w:val="24"/>
          <w:szCs w:val="24"/>
        </w:rPr>
        <w:t>可对每份档案的存放位置、实时状态（修复、数字化、翻译等）、历史状态等进行查询，且根据档案的实时状态和历史状态可查询到相应的档案。</w:t>
      </w:r>
    </w:p>
    <w:p w:rsidR="00C467D8" w:rsidRDefault="00C467D8" w:rsidP="00C467D8">
      <w:pPr>
        <w:pStyle w:val="20"/>
        <w:tabs>
          <w:tab w:val="left" w:pos="1110"/>
        </w:tabs>
        <w:adjustRightInd w:val="0"/>
        <w:snapToGrid w:val="0"/>
        <w:spacing w:before="0" w:after="0" w:line="560" w:lineRule="exact"/>
        <w:rPr>
          <w:rFonts w:ascii="宋体" w:eastAsia="宋体" w:hAnsi="宋体" w:cs="宋体"/>
          <w:b w:val="0"/>
          <w:bCs w:val="0"/>
          <w:color w:val="000000"/>
          <w:sz w:val="24"/>
          <w:szCs w:val="24"/>
        </w:rPr>
      </w:pPr>
      <w:r>
        <w:rPr>
          <w:rFonts w:eastAsia="宋体" w:hint="eastAsia"/>
          <w:sz w:val="24"/>
          <w:szCs w:val="24"/>
        </w:rPr>
        <w:t xml:space="preserve"> </w:t>
      </w:r>
      <w:r>
        <w:rPr>
          <w:rFonts w:eastAsia="宋体" w:hint="eastAsia"/>
          <w:sz w:val="24"/>
          <w:szCs w:val="24"/>
        </w:rPr>
        <w:t>库房</w:t>
      </w:r>
      <w:r>
        <w:rPr>
          <w:rFonts w:ascii="宋体" w:eastAsia="宋体" w:hAnsi="宋体" w:cs="宋体" w:hint="eastAsia"/>
          <w:color w:val="000000"/>
          <w:sz w:val="24"/>
          <w:szCs w:val="24"/>
        </w:rPr>
        <w:t>管理</w:t>
      </w:r>
    </w:p>
    <w:p w:rsidR="00C467D8" w:rsidRDefault="00C467D8" w:rsidP="00C467D8">
      <w:pPr>
        <w:numPr>
          <w:ilvl w:val="0"/>
          <w:numId w:val="20"/>
        </w:numPr>
        <w:adjustRightInd w:val="0"/>
        <w:snapToGrid w:val="0"/>
        <w:spacing w:line="560" w:lineRule="exact"/>
        <w:rPr>
          <w:sz w:val="24"/>
          <w:szCs w:val="24"/>
        </w:rPr>
      </w:pPr>
      <w:r>
        <w:rPr>
          <w:rFonts w:ascii="宋体" w:hAnsi="宋体" w:cs="仿宋_GB2312" w:hint="eastAsia"/>
          <w:color w:val="000000"/>
          <w:sz w:val="24"/>
          <w:szCs w:val="24"/>
        </w:rPr>
        <w:t>库房定义</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库房（位置、面积、容量等）、架位等设置和维护，架位初始化、自动生成库房2D平面图、可切换平面图和列表的展示方式。库房管理员可对库房的基本信息进行统计，包括库房的基本信息统计和库房的利用情况统计。</w:t>
      </w:r>
    </w:p>
    <w:p w:rsidR="00C467D8" w:rsidRDefault="00C467D8" w:rsidP="00C467D8">
      <w:pPr>
        <w:numPr>
          <w:ilvl w:val="0"/>
          <w:numId w:val="20"/>
        </w:numPr>
        <w:adjustRightInd w:val="0"/>
        <w:snapToGrid w:val="0"/>
        <w:spacing w:line="560" w:lineRule="exact"/>
        <w:rPr>
          <w:sz w:val="24"/>
          <w:szCs w:val="24"/>
        </w:rPr>
      </w:pPr>
      <w:r>
        <w:rPr>
          <w:rFonts w:hint="eastAsia"/>
          <w:sz w:val="24"/>
          <w:szCs w:val="24"/>
        </w:rPr>
        <w:t>排架定义</w:t>
      </w:r>
    </w:p>
    <w:p w:rsidR="00C467D8" w:rsidRDefault="00C467D8" w:rsidP="00C467D8">
      <w:pPr>
        <w:adjustRightInd w:val="0"/>
        <w:snapToGrid w:val="0"/>
        <w:spacing w:line="560" w:lineRule="exact"/>
        <w:ind w:firstLineChars="200" w:firstLine="446"/>
        <w:rPr>
          <w:sz w:val="24"/>
          <w:szCs w:val="24"/>
        </w:rPr>
      </w:pPr>
      <w:r>
        <w:rPr>
          <w:rFonts w:hint="eastAsia"/>
          <w:sz w:val="24"/>
          <w:szCs w:val="24"/>
        </w:rPr>
        <w:t>支持灵活定义</w:t>
      </w:r>
      <w:r>
        <w:rPr>
          <w:rFonts w:ascii="宋体" w:hAnsi="宋体" w:cs="仿宋_GB2312" w:hint="eastAsia"/>
          <w:color w:val="000000"/>
          <w:sz w:val="24"/>
          <w:szCs w:val="24"/>
        </w:rPr>
        <w:t>排架</w:t>
      </w:r>
      <w:r>
        <w:rPr>
          <w:rFonts w:hint="eastAsia"/>
          <w:sz w:val="24"/>
          <w:szCs w:val="24"/>
        </w:rPr>
        <w:t>信息。</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存址定义</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设置库房存址的生成规则，如存址组成的位数、是否显示库房编号、面的展示规则（L/R、A/B）等。</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档案上架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提供图形上架、快速上架、批量上架、模板下载、批量导入上架、上架日志记录、上架情况查看、对还未进馆的档案可预留存址。该功能可在单机上操作，并可通过数据导入方式，将数据与系统数据同步。</w:t>
      </w:r>
    </w:p>
    <w:p w:rsidR="00C467D8" w:rsidRDefault="00C467D8" w:rsidP="00C467D8">
      <w:pPr>
        <w:numPr>
          <w:ilvl w:val="0"/>
          <w:numId w:val="20"/>
        </w:numPr>
        <w:adjustRightInd w:val="0"/>
        <w:snapToGrid w:val="0"/>
        <w:spacing w:line="560" w:lineRule="exact"/>
        <w:rPr>
          <w:sz w:val="24"/>
          <w:szCs w:val="24"/>
        </w:rPr>
      </w:pPr>
      <w:r>
        <w:rPr>
          <w:rFonts w:ascii="宋体" w:hAnsi="宋体" w:cs="仿宋_GB2312" w:hint="eastAsia"/>
          <w:color w:val="000000"/>
          <w:sz w:val="24"/>
          <w:szCs w:val="24"/>
        </w:rPr>
        <w:t>档案位置指示</w:t>
      </w:r>
    </w:p>
    <w:p w:rsidR="00C467D8" w:rsidRDefault="00C467D8" w:rsidP="00C467D8">
      <w:pPr>
        <w:adjustRightInd w:val="0"/>
        <w:snapToGrid w:val="0"/>
        <w:spacing w:line="560" w:lineRule="exact"/>
        <w:ind w:firstLineChars="200" w:firstLine="446"/>
        <w:rPr>
          <w:sz w:val="24"/>
          <w:szCs w:val="24"/>
        </w:rPr>
      </w:pPr>
      <w:r>
        <w:rPr>
          <w:rFonts w:ascii="宋体" w:hAnsi="宋体" w:cs="仿宋_GB2312" w:hint="eastAsia"/>
          <w:color w:val="000000"/>
          <w:sz w:val="24"/>
          <w:szCs w:val="24"/>
        </w:rPr>
        <w:t>能够将档案的目录信息（档号、题名等）与虚拟库房的架位信息相对应，实现档案位置指示，便于库房管理员快速定位到档案存放位置。在实体档案移库时根据档案存放的实际位置，更新档案位置指示。</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档案出库</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对档案实体因业务工作需要而离位情况进行管理，提供档案借阅、修复、数字化扫描等情况下的出库登记，可集成智能密集架系统，可实现在线或离线数据同步。</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档案入库</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提供档案出库后归还时的入库登记，并记录入库明细，可集成智能密集架系统，可实现在线或离线数据同步。</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档案移库</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当实体档案存址有调整时，系统可根据库房中实体档案存放情况，实现档案移库操作。</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人员出入库房管理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对人员的出入库进行登记管理。</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库房温湿度管理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通过手动方式或集成温湿度设备接口，记录并显示各时间点的温湿度监控情况，支持对温湿度的增删改查，并生成温湿度报告。</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库房安全管理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提供库房安全检查登记、库房设备的检查登记功能并提供按时间、按问题等进行检索查看功能。</w:t>
      </w:r>
    </w:p>
    <w:p w:rsidR="00C467D8" w:rsidRDefault="00C467D8" w:rsidP="00C467D8">
      <w:pPr>
        <w:numPr>
          <w:ilvl w:val="0"/>
          <w:numId w:val="20"/>
        </w:numPr>
        <w:adjustRightInd w:val="0"/>
        <w:snapToGrid w:val="0"/>
        <w:spacing w:line="560" w:lineRule="exact"/>
        <w:rPr>
          <w:rFonts w:ascii="Arial" w:hAnsi="Arial"/>
          <w:sz w:val="24"/>
          <w:szCs w:val="24"/>
        </w:rPr>
      </w:pPr>
      <w:r>
        <w:rPr>
          <w:rFonts w:ascii="宋体" w:hAnsi="宋体" w:cs="仿宋_GB2312" w:hint="eastAsia"/>
          <w:color w:val="000000"/>
          <w:sz w:val="24"/>
          <w:szCs w:val="24"/>
        </w:rPr>
        <w:t>库房盘点</w:t>
      </w:r>
    </w:p>
    <w:p w:rsidR="006A10C6" w:rsidRPr="006A10C6" w:rsidRDefault="006A10C6" w:rsidP="006A10C6">
      <w:pPr>
        <w:adjustRightInd w:val="0"/>
        <w:snapToGrid w:val="0"/>
        <w:spacing w:line="560" w:lineRule="exact"/>
        <w:ind w:firstLineChars="200" w:firstLine="446"/>
        <w:rPr>
          <w:rFonts w:ascii="宋体" w:hAnsi="宋体" w:cs="仿宋_GB2312"/>
          <w:color w:val="000000"/>
          <w:sz w:val="24"/>
          <w:szCs w:val="24"/>
        </w:rPr>
      </w:pPr>
      <w:r w:rsidRPr="006A10C6">
        <w:rPr>
          <w:rFonts w:ascii="宋体" w:hAnsi="宋体" w:cs="仿宋_GB2312" w:hint="eastAsia"/>
          <w:color w:val="000000"/>
          <w:sz w:val="24"/>
          <w:szCs w:val="24"/>
        </w:rPr>
        <w:t>提供库房盘点功能，对库房中的各类档案的盘点情况进行记录和维护。该功能可在单机上操作，并可通过数据导入导出方式，将数据与系统数据同步。</w:t>
      </w:r>
    </w:p>
    <w:p w:rsidR="00C467D8" w:rsidRDefault="00C467D8" w:rsidP="00C467D8">
      <w:pPr>
        <w:pStyle w:val="20"/>
        <w:tabs>
          <w:tab w:val="left" w:pos="1110"/>
        </w:tabs>
        <w:adjustRightInd w:val="0"/>
        <w:snapToGrid w:val="0"/>
        <w:spacing w:before="0" w:after="0" w:line="560" w:lineRule="exact"/>
        <w:rPr>
          <w:rFonts w:ascii="宋体" w:eastAsia="宋体" w:hAnsi="宋体" w:cs="宋体"/>
          <w:color w:val="000000"/>
          <w:sz w:val="24"/>
          <w:szCs w:val="24"/>
        </w:rPr>
      </w:pPr>
      <w:r>
        <w:rPr>
          <w:rFonts w:eastAsia="宋体" w:hint="eastAsia"/>
          <w:sz w:val="24"/>
          <w:szCs w:val="24"/>
        </w:rPr>
        <w:t xml:space="preserve">    </w:t>
      </w:r>
      <w:r>
        <w:rPr>
          <w:rFonts w:eastAsia="宋体" w:hint="eastAsia"/>
          <w:sz w:val="24"/>
          <w:szCs w:val="24"/>
        </w:rPr>
        <w:t>数据</w:t>
      </w:r>
      <w:r>
        <w:rPr>
          <w:rFonts w:ascii="宋体" w:eastAsia="宋体" w:hAnsi="宋体" w:cs="宋体" w:hint="eastAsia"/>
          <w:color w:val="000000"/>
          <w:sz w:val="24"/>
          <w:szCs w:val="24"/>
        </w:rPr>
        <w:t>管理</w:t>
      </w:r>
    </w:p>
    <w:p w:rsidR="00C467D8" w:rsidRDefault="00C467D8" w:rsidP="00C467D8">
      <w:pPr>
        <w:adjustRightInd w:val="0"/>
        <w:snapToGrid w:val="0"/>
        <w:spacing w:line="560" w:lineRule="exact"/>
        <w:ind w:firstLineChars="200" w:firstLine="446"/>
        <w:rPr>
          <w:sz w:val="24"/>
          <w:szCs w:val="24"/>
        </w:rPr>
      </w:pPr>
      <w:r>
        <w:rPr>
          <w:rFonts w:ascii="宋体" w:hAnsi="宋体" w:cs="仿宋_GB2312" w:hint="eastAsia"/>
          <w:color w:val="000000"/>
          <w:sz w:val="24"/>
          <w:szCs w:val="24"/>
        </w:rPr>
        <w:t>在数据管理过程中，可根据实际需要进行流程化审批。</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目录数据导入</w:t>
      </w:r>
    </w:p>
    <w:p w:rsidR="00C467D8" w:rsidRDefault="00C467D8" w:rsidP="00C467D8">
      <w:pPr>
        <w:adjustRightInd w:val="0"/>
        <w:snapToGrid w:val="0"/>
        <w:spacing w:line="560" w:lineRule="exact"/>
        <w:ind w:firstLineChars="200" w:firstLine="446"/>
        <w:rPr>
          <w:sz w:val="24"/>
          <w:szCs w:val="24"/>
        </w:rPr>
      </w:pPr>
      <w:r>
        <w:rPr>
          <w:rFonts w:ascii="宋体" w:hAnsi="宋体" w:cs="仿宋_GB2312" w:hint="eastAsia"/>
          <w:color w:val="000000"/>
          <w:sz w:val="24"/>
          <w:szCs w:val="24"/>
        </w:rPr>
        <w:t>提供源数据和目标数据自动匹配、日志查看、导入数据查看、导入批次记录、导入时进行数据规范性检测及查重检测，并生成检测报告。</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数字化成果接收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支持批次接收、零散接收和批量接收，音视频文件还应支持打点信息的接收。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接收来自数字化扫描、音视频转换、音视频采集、光盘处理等数字化加工产生的各种数字化成果。系统支持文本、图像、音频、视频等不同类型的文件。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可集成数据质量检测工具，对数字化成果质量进行检验，将检验后正确无误的数字化成果通过客户端或服务器端以批量或单个文件形式上传至指定存储区域。提供任务单维护、接收日志记录、错误数据信息查看、接收数据格式及数量统计等功能。</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对数字化扫描全文进行OCR识别，实现在线全文检索。</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全文挂接</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提供按档号匹配、指定字段匹配等方式将数字化成果挂接到相应的档案条目上。可通过条目检索查看相应的原文。支持图标展示功能，可直观的查看档案条目是否已挂接全文。</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电子档案接收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支持批次接收、零散接收和批量接收。</w:t>
      </w:r>
    </w:p>
    <w:p w:rsidR="006A10C6" w:rsidRDefault="006A10C6" w:rsidP="006A10C6">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系统集成专业的数据检测工具，对天津市档案馆电子档案接收管理系统移交的电子</w:t>
      </w:r>
      <w:r w:rsidRPr="006A10C6">
        <w:rPr>
          <w:rFonts w:ascii="宋体" w:hAnsi="宋体" w:cs="仿宋_GB2312" w:hint="eastAsia"/>
          <w:color w:val="000000"/>
          <w:sz w:val="24"/>
          <w:szCs w:val="24"/>
        </w:rPr>
        <w:t>档案数据包</w:t>
      </w:r>
      <w:r>
        <w:rPr>
          <w:rFonts w:ascii="宋体" w:hAnsi="宋体" w:cs="仿宋_GB2312" w:hint="eastAsia"/>
          <w:color w:val="000000"/>
          <w:sz w:val="24"/>
          <w:szCs w:val="24"/>
        </w:rPr>
        <w:t>进行“四性”(准确性、完整性、可用性、安全性)检测及查重处理，对检测合格的电子档案进行批量登记、逐件登记和数量清点与核对，并接收入库，支持电子档案元数据与电子档案数字对象的同步接收， 维护二者间关联关系。对不符合要求的电子档案进行标注和退回处理，记录电子档案接收检查的过程信息，生成检测报告，反馈接收检查结果。</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提供接收数据包客户端导入、数据包服务器端导入、导入日志记录、导入数据查看、移交接收登记表的维护、导入批次自动生成功能。</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数据库接收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可实现数据库类型文件的接收，同时记录数据库文件版本信息、运行环境等相关数据。</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提供DBF格式文件的导入、导入日志记录、导入数据查看、导入批次自动生成等功能，导入时进行数据规范性检测及查重检测，并生成检测报告。</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提供其他数据库格式文件数据包接收功能。</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数字资源接收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可对网上采集的数字资源（电视新闻、网上信息等）进行接收及挂接。</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提供数字资源的导入、导入日志记录、导入数据查看、导入批次自动生成功能。</w:t>
      </w:r>
    </w:p>
    <w:p w:rsidR="00C467D8" w:rsidRDefault="00C467D8" w:rsidP="00C467D8">
      <w:pPr>
        <w:numPr>
          <w:ilvl w:val="0"/>
          <w:numId w:val="20"/>
        </w:numPr>
        <w:adjustRightInd w:val="0"/>
        <w:snapToGrid w:val="0"/>
        <w:spacing w:line="560" w:lineRule="exact"/>
        <w:rPr>
          <w:sz w:val="24"/>
          <w:szCs w:val="24"/>
        </w:rPr>
      </w:pPr>
      <w:r>
        <w:rPr>
          <w:rFonts w:hint="eastAsia"/>
          <w:sz w:val="24"/>
          <w:szCs w:val="24"/>
        </w:rPr>
        <w:t>征集品接收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档案征集包括档案捐赠、档案代存、档案购买、境外征集、口述档案录制等。建立档案资料征集线索库、常规征集资料库、鉴定专家库、社会义务征集员库等，进行日常维护更新。提供征集品的新增、Excel导入、电子全文维护、修改、批量修改、删除等初整理功能，可以自动生成目录及交接文据。办理征集档案的入库流程。并可根据保存意义将征集品转档案库或转资料库。</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档案编目</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对馆藏各类型档案进行编目整理。系统支持目录打印，如案卷目录、卷内文件目录、归档文件目录等。</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数据维护</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按照工作流程，对系统数据进行增、删、改操作，流程每一节点要有记录，可查询。系统支持对目录进行打印，如案卷目录、卷内文件目录、归档文件目录等</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数据导出</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按照工作流程，经审核后，可将所需系统数据（目录及数字化全文）导出，流程每一节点要有记录，可查询。</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数据检索</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一体化检索：支持跨档案类型跨字段的条目一体化检索及图片检索、全文检索；提供跨档案门类检索、索引库检索、数据库检索、全文检索、全文检索结果标注定位、检索结果记录、检索历史记录等功能。</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高级检索：自定义查询条件对选择的档案类型进行查询，基于数据库进行检索。提供关键字检索、检索结果展示功能。</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专题检索：系统提供为利用者提供专题检索以及浏览功能。</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检索结果显示：利用者可在检索结果中按档号、责任者、时间等字段自由排序。</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档案专题数据库</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根据工作需要，可以将不同载体形式、不同门类的档案和方志信息，便捷地以专题数据库形式展现，同时不打破原有的档案方志数据管理形式。也可对由档案编研、宣传、展览中使用到的档案及编辑过程中产生的信息进行组织，形成档案专题库。</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数据备份</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系统支持将应用系统、数据库文件及电子数据备份到指定位置，并支持备份策略的配置管理。可以制定备份（包括异质备份）工作计划，记录备份（包括异质备份）工作情况。</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数据迁移</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梳理原系统数据表、业务表及关联关系，明确迁移的数据内容及数量，制定数据迁移方案，对数据进行整理，按批次导入档案信息资源总库，进行数据完整性及可用性校验。迁移过程中投标方要制定迁移计划，将原系统所有数据和内容无损无误迁移至新建系统中，迁移前后数据内容完整一致。同时生成日志分析，迁移入库完成后生成迁移报告。</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回收站功能</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提供已删除记录的还原和彻底删除功能。</w:t>
      </w:r>
    </w:p>
    <w:p w:rsidR="00C467D8" w:rsidRDefault="00C467D8" w:rsidP="00C467D8">
      <w:pPr>
        <w:numPr>
          <w:ilvl w:val="0"/>
          <w:numId w:val="20"/>
        </w:numPr>
        <w:adjustRightInd w:val="0"/>
        <w:snapToGrid w:val="0"/>
        <w:spacing w:line="560" w:lineRule="exact"/>
        <w:rPr>
          <w:sz w:val="24"/>
          <w:szCs w:val="24"/>
        </w:rPr>
      </w:pPr>
      <w:r>
        <w:rPr>
          <w:rFonts w:ascii="宋体" w:hAnsi="宋体" w:cs="仿宋_GB2312" w:hint="eastAsia"/>
          <w:color w:val="000000"/>
          <w:sz w:val="24"/>
          <w:szCs w:val="24"/>
        </w:rPr>
        <w:t>统计分析</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可按照收集、管理、保存、利用等多维度展示对应的统计表或统计图，满足档案馆业务评价、档案馆工作年报所涉及内容的数据统计。统计结果支持表格、饼图、柱状图、折线图等不同的展示模式；统计报表可根据用户需求灵活配置；统计报表可形成et、XLS/XLSX格式数据文件。包括并不仅限于以下统计：</w:t>
      </w:r>
    </w:p>
    <w:p w:rsidR="00C467D8" w:rsidRDefault="00C467D8" w:rsidP="00C467D8">
      <w:p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 xml:space="preserve"> </w:t>
      </w:r>
      <w:r>
        <w:rPr>
          <w:rFonts w:ascii="宋体" w:hAnsi="宋体" w:cs="仿宋_GB2312" w:hint="eastAsia"/>
          <w:b/>
          <w:bCs/>
          <w:color w:val="000000"/>
          <w:sz w:val="24"/>
          <w:szCs w:val="24"/>
        </w:rPr>
        <w:t xml:space="preserve">   馆藏档案统计</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支持按门类、保管期限、形成时间、全宗等分类方式进行统计，满足数字档案馆测评要求，能够实时反映档案馆馆藏档案的各类档案数量占比（以卷/件为单位）、档案门类数量的分布等情况。支持按全宗、时间等方式对不同保管状态的档案进行统计。支持数字化加工后挂接到档案管理系统的档案数量（卷数、件数、页数）统计。</w:t>
      </w:r>
    </w:p>
    <w:p w:rsidR="00C467D8" w:rsidRDefault="00C467D8" w:rsidP="00C467D8">
      <w:p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 xml:space="preserve">    </w:t>
      </w:r>
      <w:r>
        <w:rPr>
          <w:rFonts w:ascii="宋体" w:hAnsi="宋体" w:cs="仿宋_GB2312" w:hint="eastAsia"/>
          <w:b/>
          <w:bCs/>
          <w:color w:val="000000"/>
          <w:sz w:val="24"/>
          <w:szCs w:val="24"/>
        </w:rPr>
        <w:t>年报统计</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 xml:space="preserve">实现按《全国档案事业统计调查报表》填报功能。可从档案业务模块自动获取数据；可对报表上的数据进行公式校验。    </w:t>
      </w:r>
    </w:p>
    <w:p w:rsidR="00C467D8" w:rsidRDefault="00C467D8" w:rsidP="00C467D8">
      <w:p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 xml:space="preserve">    </w:t>
      </w:r>
      <w:r>
        <w:rPr>
          <w:rFonts w:ascii="宋体" w:hAnsi="宋体" w:cs="仿宋_GB2312" w:hint="eastAsia"/>
          <w:b/>
          <w:bCs/>
          <w:color w:val="000000"/>
          <w:sz w:val="24"/>
          <w:szCs w:val="24"/>
        </w:rPr>
        <w:t>档案查阅统计</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提供档案利用过程中，利用统计报表的展示功能：支持人次、目的、效果、件次、时间、借阅档案类型等利用统计和用户使用评价统计功能，对数字化档案利用数量、实体档案利用数量的数据统计。</w:t>
      </w:r>
    </w:p>
    <w:p w:rsidR="00C467D8" w:rsidRDefault="00C467D8" w:rsidP="00C467D8">
      <w:p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 xml:space="preserve">    </w:t>
      </w:r>
      <w:r>
        <w:rPr>
          <w:rFonts w:ascii="宋体" w:hAnsi="宋体" w:cs="仿宋_GB2312" w:hint="eastAsia"/>
          <w:b/>
          <w:bCs/>
          <w:color w:val="000000"/>
          <w:sz w:val="24"/>
          <w:szCs w:val="24"/>
        </w:rPr>
        <w:t>档案鉴定统计</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可对每一鉴定批次不同鉴定标识的档案进行分类统计和实时统计，可按年度、全宗、鉴定时间、批次单名称、鉴定人员等对不同鉴定标识的档案进行分类统计和实时统计。</w:t>
      </w:r>
    </w:p>
    <w:p w:rsidR="00C467D8" w:rsidRDefault="00C467D8" w:rsidP="00C467D8">
      <w:pPr>
        <w:pStyle w:val="20"/>
        <w:tabs>
          <w:tab w:val="left" w:pos="1110"/>
        </w:tabs>
        <w:adjustRightInd w:val="0"/>
        <w:snapToGrid w:val="0"/>
        <w:spacing w:before="0" w:after="0" w:line="560" w:lineRule="exact"/>
        <w:rPr>
          <w:rFonts w:ascii="宋体" w:eastAsia="宋体" w:hAnsi="宋体" w:cs="宋体"/>
          <w:color w:val="000000"/>
          <w:sz w:val="24"/>
          <w:szCs w:val="24"/>
        </w:rPr>
      </w:pPr>
      <w:r>
        <w:rPr>
          <w:rFonts w:ascii="宋体" w:eastAsia="宋体" w:hAnsi="宋体" w:cs="宋体" w:hint="eastAsia"/>
          <w:sz w:val="24"/>
          <w:szCs w:val="24"/>
        </w:rPr>
        <w:t xml:space="preserve">    （3）档案方志利用</w:t>
      </w:r>
    </w:p>
    <w:p w:rsidR="00C467D8" w:rsidRDefault="00C467D8" w:rsidP="00C467D8">
      <w:pPr>
        <w:pStyle w:val="20"/>
        <w:tabs>
          <w:tab w:val="left" w:pos="1110"/>
        </w:tabs>
        <w:adjustRightInd w:val="0"/>
        <w:snapToGrid w:val="0"/>
        <w:spacing w:before="0" w:after="0" w:line="560" w:lineRule="exact"/>
        <w:rPr>
          <w:sz w:val="24"/>
          <w:szCs w:val="24"/>
        </w:rPr>
      </w:pPr>
      <w:r>
        <w:rPr>
          <w:rFonts w:ascii="宋体" w:eastAsia="宋体" w:hAnsi="宋体" w:cs="宋体" w:hint="eastAsia"/>
          <w:color w:val="000000"/>
          <w:sz w:val="24"/>
          <w:szCs w:val="24"/>
        </w:rPr>
        <w:t xml:space="preserve">     档案鉴定</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 xml:space="preserve"> 支持敏感档案标识、保管期限鉴定、开放划控鉴定、销毁鉴定等相关功能。支持单条鉴定和批量鉴定，支持鉴定方案的制定和记录，支持敏感词智能辅助鉴定，支持excel表导入档号进行鉴定。</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开放划控鉴定</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确定档案是否开放，可按案卷级和文件级进行鉴定，可分目录和全文进行鉴定。鉴定后可以打印相应的开放情况统计表和开放卷内目录。记录各鉴定审核节点日志，并可查看。在各审核节点均可对鉴定值进行修改、退回，且支持对鉴定结果进行固化保存，并可查看。</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鉴定数据发布</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鉴定后的档案可以形成信息包通过在线或离线方式发布到不同网络上（局域网、政务网、互联网）。</w:t>
      </w:r>
    </w:p>
    <w:p w:rsidR="00C467D8" w:rsidRDefault="00C467D8" w:rsidP="00C467D8">
      <w:pPr>
        <w:numPr>
          <w:ilvl w:val="0"/>
          <w:numId w:val="20"/>
        </w:numPr>
        <w:adjustRightInd w:val="0"/>
        <w:snapToGrid w:val="0"/>
        <w:spacing w:line="560" w:lineRule="exact"/>
        <w:rPr>
          <w:sz w:val="24"/>
          <w:szCs w:val="24"/>
        </w:rPr>
      </w:pPr>
      <w:r>
        <w:rPr>
          <w:rFonts w:hint="eastAsia"/>
          <w:sz w:val="24"/>
          <w:szCs w:val="24"/>
        </w:rPr>
        <w:t xml:space="preserve"> </w:t>
      </w:r>
      <w:r>
        <w:rPr>
          <w:rFonts w:hint="eastAsia"/>
          <w:sz w:val="24"/>
          <w:szCs w:val="24"/>
        </w:rPr>
        <w:t>期满鉴定</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对保管期满25年的档案，系统能够进行提示，能够人工或自动提取并创建鉴定任务，提供给档案业务人员进行鉴定。</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销毁鉴定</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对保管期满的档案进行处置鉴定，鉴定结果有：续存、销毁。对续存的要保留原保管期限并更新新的保管期限，鉴定为销毁的加入待销毁列表。支持对到期文件自动提取；鉴定为销毁的记录，可自动创建档案销毁鉴定任务，打印销毁清单。</w:t>
      </w:r>
    </w:p>
    <w:p w:rsidR="00C467D8" w:rsidRDefault="00C467D8" w:rsidP="00C467D8">
      <w:pPr>
        <w:numPr>
          <w:ilvl w:val="0"/>
          <w:numId w:val="20"/>
        </w:numPr>
        <w:adjustRightInd w:val="0"/>
        <w:snapToGrid w:val="0"/>
        <w:spacing w:line="560" w:lineRule="exact"/>
        <w:rPr>
          <w:sz w:val="24"/>
          <w:szCs w:val="24"/>
        </w:rPr>
      </w:pPr>
      <w:r>
        <w:rPr>
          <w:rFonts w:ascii="宋体" w:hAnsi="宋体" w:cs="仿宋_GB2312" w:hint="eastAsia"/>
          <w:color w:val="000000"/>
          <w:sz w:val="24"/>
          <w:szCs w:val="24"/>
        </w:rPr>
        <w:t>敏感档案筛查</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系统提供建立敏感词库等方式，通过设置自动检索任务，对目录、全文进行筛查。</w:t>
      </w:r>
    </w:p>
    <w:p w:rsidR="00C467D8" w:rsidRDefault="00C467D8" w:rsidP="00C467D8">
      <w:pPr>
        <w:pStyle w:val="20"/>
        <w:tabs>
          <w:tab w:val="left" w:pos="1110"/>
        </w:tabs>
        <w:adjustRightInd w:val="0"/>
        <w:snapToGrid w:val="0"/>
        <w:spacing w:before="0" w:after="0" w:line="560" w:lineRule="exact"/>
        <w:rPr>
          <w:b w:val="0"/>
          <w:bCs w:val="0"/>
          <w:sz w:val="24"/>
          <w:szCs w:val="24"/>
        </w:rPr>
      </w:pPr>
      <w:r>
        <w:rPr>
          <w:rFonts w:ascii="宋体" w:eastAsia="宋体" w:hAnsi="宋体" w:cs="宋体" w:hint="eastAsia"/>
          <w:color w:val="000000"/>
          <w:sz w:val="24"/>
          <w:szCs w:val="24"/>
        </w:rPr>
        <w:t xml:space="preserve">    档案</w:t>
      </w:r>
      <w:r>
        <w:rPr>
          <w:rFonts w:ascii="宋体" w:eastAsia="宋体" w:hAnsi="宋体" w:cs="宋体" w:hint="eastAsia"/>
          <w:sz w:val="24"/>
          <w:szCs w:val="24"/>
        </w:rPr>
        <w:t>方志接待利用</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接待登记</w:t>
      </w:r>
    </w:p>
    <w:p w:rsidR="00C467D8" w:rsidRPr="006A10C6"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面向档案馆窗口接待人员，提供便捷的登记、检索功能，使档案馆接待人员可以方便快捷的为到馆用户，提供档案方志利用服务。集成高拍仪、身份证识别等设备，可自动获取查档者的身份信息。</w:t>
      </w:r>
      <w:r w:rsidR="00BF7AE1" w:rsidRPr="006A10C6">
        <w:rPr>
          <w:rFonts w:ascii="宋体" w:hAnsi="宋体" w:cs="仿宋_GB2312" w:hint="eastAsia"/>
          <w:color w:val="000000"/>
          <w:sz w:val="24"/>
          <w:szCs w:val="24"/>
        </w:rPr>
        <w:t>可独立部署，可调用全市一体化服务平台（含津心办平台）接口，与其进行对接，实现线上预约、窗口接待。</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档案方志查阅</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根据利用者查阅需求，接待管理员可形成电子调卷单，并可通过系统通知库房进行调卷，查看实体档案；电子档案或有数字化副本的档案，接待管理员可赋权给利用者进行在线查阅，利用者可在电子阅览室客户端查看，在线提出打印申请，并选择要打印的范围，如要打印的档案、打印的页号范围。</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档案方志打印/复制/出借</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对有打印/复制/出借需求的档案，接待管理员可通过审批流程，进行打印/复制/出借审批。对出借档案可上传相关凭证资料，按期给于收回提醒，收回后办理相关归还手续。</w:t>
      </w:r>
    </w:p>
    <w:p w:rsidR="00C467D8" w:rsidRDefault="00C467D8" w:rsidP="00C467D8">
      <w:pPr>
        <w:numPr>
          <w:ilvl w:val="0"/>
          <w:numId w:val="20"/>
        </w:numPr>
        <w:adjustRightInd w:val="0"/>
        <w:snapToGrid w:val="0"/>
        <w:spacing w:line="560" w:lineRule="exact"/>
        <w:rPr>
          <w:sz w:val="24"/>
          <w:szCs w:val="24"/>
        </w:rPr>
      </w:pPr>
      <w:r>
        <w:rPr>
          <w:rFonts w:ascii="宋体" w:hAnsi="宋体" w:cs="仿宋_GB2312" w:hint="eastAsia"/>
          <w:color w:val="000000"/>
          <w:sz w:val="24"/>
          <w:szCs w:val="24"/>
        </w:rPr>
        <w:t>档案仿真复制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系统提供仿真工作任务的发起、流转、工作过程信息记录等功能。</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档案方志自助查阅</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开放目录查询：利用者可对经过档案馆鉴定并发布的开放目录进行自助查询。</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开放全文查阅：利用者在填写用户基本信息（姓名、单位、介绍信、身份证号等）后，可对经过档案馆鉴定并发布的档案开放全文、照片、音视频等进行自助查阅。</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馆内利用人员及特聘馆员查阅：支持角色及权限分配，对指定范围内的档案目录进行查询，经审核、授权后可查阅实体档案或电子全文，系统记录相关操作流程。</w:t>
      </w:r>
    </w:p>
    <w:p w:rsidR="00C467D8" w:rsidRDefault="00C467D8" w:rsidP="00C467D8">
      <w:pPr>
        <w:numPr>
          <w:ilvl w:val="0"/>
          <w:numId w:val="20"/>
        </w:numPr>
        <w:adjustRightInd w:val="0"/>
        <w:snapToGrid w:val="0"/>
        <w:spacing w:line="560" w:lineRule="exact"/>
        <w:rPr>
          <w:sz w:val="24"/>
          <w:szCs w:val="24"/>
        </w:rPr>
      </w:pPr>
      <w:r>
        <w:rPr>
          <w:rFonts w:ascii="宋体" w:hAnsi="宋体" w:cs="仿宋_GB2312" w:hint="eastAsia"/>
          <w:color w:val="000000"/>
          <w:sz w:val="24"/>
          <w:szCs w:val="24"/>
        </w:rPr>
        <w:t>服务反馈</w:t>
      </w:r>
    </w:p>
    <w:p w:rsidR="00BF7AE1" w:rsidRPr="006A10C6" w:rsidRDefault="00C467D8" w:rsidP="00BF7AE1">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系统集成满意度评价器，对档案馆服务满意度进行采集。</w:t>
      </w:r>
      <w:r w:rsidR="00BF7AE1" w:rsidRPr="006A10C6">
        <w:rPr>
          <w:rFonts w:ascii="宋体" w:hAnsi="宋体" w:cs="仿宋_GB2312" w:hint="eastAsia"/>
          <w:color w:val="000000"/>
          <w:sz w:val="24"/>
          <w:szCs w:val="24"/>
        </w:rPr>
        <w:t>该功能模块可独立部署。可调用全市一体化服务平台（含津心办平台）接口，与其进行对接，进行服务评价。</w:t>
      </w:r>
    </w:p>
    <w:p w:rsidR="00C467D8" w:rsidRPr="00BF7AE1" w:rsidRDefault="00C467D8" w:rsidP="00BF7AE1">
      <w:pPr>
        <w:numPr>
          <w:ilvl w:val="0"/>
          <w:numId w:val="20"/>
        </w:numPr>
        <w:adjustRightInd w:val="0"/>
        <w:snapToGrid w:val="0"/>
        <w:spacing w:line="560" w:lineRule="exact"/>
        <w:rPr>
          <w:rFonts w:ascii="宋体" w:hAnsi="宋体" w:cs="仿宋_GB2312"/>
          <w:color w:val="000000"/>
          <w:sz w:val="24"/>
          <w:szCs w:val="24"/>
        </w:rPr>
      </w:pPr>
      <w:r w:rsidRPr="00BF7AE1">
        <w:rPr>
          <w:rFonts w:ascii="宋体" w:hAnsi="宋体" w:cs="仿宋_GB2312" w:hint="eastAsia"/>
          <w:color w:val="000000"/>
          <w:sz w:val="24"/>
          <w:szCs w:val="24"/>
        </w:rPr>
        <w:t>利用过程监控</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具备利用过程记录监控功能。</w:t>
      </w:r>
    </w:p>
    <w:p w:rsidR="00C467D8" w:rsidRDefault="00C467D8" w:rsidP="00C467D8">
      <w:pPr>
        <w:numPr>
          <w:ilvl w:val="0"/>
          <w:numId w:val="20"/>
        </w:numPr>
        <w:adjustRightInd w:val="0"/>
        <w:snapToGrid w:val="0"/>
        <w:spacing w:line="560" w:lineRule="exact"/>
        <w:rPr>
          <w:sz w:val="24"/>
          <w:szCs w:val="24"/>
        </w:rPr>
      </w:pPr>
      <w:r>
        <w:rPr>
          <w:rFonts w:hint="eastAsia"/>
          <w:sz w:val="24"/>
          <w:szCs w:val="24"/>
        </w:rPr>
        <w:t>档案标注</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档案利用过程中，接待利用人员可对发现的</w:t>
      </w:r>
      <w:r w:rsidR="009E065A">
        <w:rPr>
          <w:rFonts w:ascii="宋体" w:hAnsi="宋体" w:cs="仿宋_GB2312" w:hint="eastAsia"/>
          <w:color w:val="000000"/>
          <w:sz w:val="24"/>
          <w:szCs w:val="24"/>
        </w:rPr>
        <w:t>有</w:t>
      </w:r>
      <w:r>
        <w:rPr>
          <w:rFonts w:ascii="宋体" w:hAnsi="宋体" w:cs="仿宋_GB2312" w:hint="eastAsia"/>
          <w:color w:val="000000"/>
          <w:sz w:val="24"/>
          <w:szCs w:val="24"/>
        </w:rPr>
        <w:t>错误的档案进行在线标注，后续可由保管员进行实体核查后处理。</w:t>
      </w:r>
    </w:p>
    <w:p w:rsidR="00C467D8" w:rsidRDefault="00C467D8" w:rsidP="00C467D8">
      <w:pPr>
        <w:numPr>
          <w:ilvl w:val="0"/>
          <w:numId w:val="20"/>
        </w:numPr>
        <w:adjustRightInd w:val="0"/>
        <w:snapToGrid w:val="0"/>
        <w:spacing w:line="560" w:lineRule="exact"/>
        <w:rPr>
          <w:sz w:val="24"/>
          <w:szCs w:val="24"/>
        </w:rPr>
      </w:pPr>
      <w:r>
        <w:rPr>
          <w:rFonts w:hint="eastAsia"/>
          <w:sz w:val="24"/>
          <w:szCs w:val="24"/>
        </w:rPr>
        <w:t>查档预约</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提供对实体档案的预约查看功能，接待管理员可在线填写预约单，并通知库房按预约单进行调卷。</w:t>
      </w:r>
    </w:p>
    <w:p w:rsidR="00C467D8" w:rsidRDefault="00C467D8" w:rsidP="00C467D8">
      <w:pPr>
        <w:numPr>
          <w:ilvl w:val="0"/>
          <w:numId w:val="20"/>
        </w:numPr>
        <w:adjustRightInd w:val="0"/>
        <w:snapToGrid w:val="0"/>
        <w:spacing w:line="560" w:lineRule="exact"/>
        <w:rPr>
          <w:sz w:val="24"/>
          <w:szCs w:val="24"/>
        </w:rPr>
      </w:pPr>
      <w:r>
        <w:rPr>
          <w:rFonts w:hint="eastAsia"/>
          <w:sz w:val="24"/>
          <w:szCs w:val="24"/>
        </w:rPr>
        <w:t>利用者管理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对查档用户信息进行维护：记录所有到馆查询用户的信息，可查看查档者历次利用档案记录；对已授权到电子阅览室客户端的查档者，可撤销授权。</w:t>
      </w:r>
    </w:p>
    <w:p w:rsidR="00C467D8" w:rsidRDefault="00C467D8" w:rsidP="00C467D8">
      <w:pPr>
        <w:pStyle w:val="20"/>
        <w:tabs>
          <w:tab w:val="left" w:pos="1110"/>
        </w:tabs>
        <w:adjustRightInd w:val="0"/>
        <w:snapToGrid w:val="0"/>
        <w:spacing w:before="0" w:after="0" w:line="560" w:lineRule="exact"/>
        <w:rPr>
          <w:rFonts w:ascii="宋体" w:hAnsi="宋体" w:cs="仿宋_GB2312"/>
          <w:color w:val="000000"/>
          <w:sz w:val="24"/>
          <w:szCs w:val="24"/>
        </w:rPr>
      </w:pPr>
      <w:r>
        <w:rPr>
          <w:rFonts w:ascii="宋体" w:eastAsia="宋体" w:hAnsi="宋体" w:cs="宋体" w:hint="eastAsia"/>
          <w:sz w:val="24"/>
          <w:szCs w:val="24"/>
        </w:rPr>
        <w:t xml:space="preserve">     档案</w:t>
      </w:r>
      <w:r>
        <w:rPr>
          <w:rFonts w:ascii="宋体" w:eastAsia="宋体" w:hAnsi="宋体" w:cs="宋体" w:hint="eastAsia"/>
          <w:color w:val="000000"/>
          <w:sz w:val="24"/>
          <w:szCs w:val="24"/>
        </w:rPr>
        <w:t>方志编研/宣传/资政</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 xml:space="preserve"> 支持档案编研/宣传/资政在线检索查询，根据用户角色进行授权，选材内容经鉴定后，由工作人员发布形成专题数据库。</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 xml:space="preserve"> 编研/宣传/资政全流程管理：提供编研/宣传/资政立项、过程、成果管理功能。支持在线选材、内容编辑、档案标注等，并将使用到的档案形成编研/宣传/资政专题数据库，根据鉴定划控结果将专题数据库中开放数据提供给利用者查看；编研/宣传/资政成果和过程信息要保留并与档案相关联；在线选材过程中，检索结果支持类购物车形式存放。</w:t>
      </w:r>
    </w:p>
    <w:p w:rsidR="00C467D8" w:rsidRDefault="00C467D8" w:rsidP="00C467D8">
      <w:pPr>
        <w:pStyle w:val="20"/>
        <w:tabs>
          <w:tab w:val="left" w:pos="1110"/>
        </w:tabs>
        <w:adjustRightInd w:val="0"/>
        <w:snapToGrid w:val="0"/>
        <w:spacing w:before="0" w:after="0" w:line="560" w:lineRule="exact"/>
        <w:ind w:firstLineChars="100" w:firstLine="224"/>
        <w:rPr>
          <w:rFonts w:ascii="宋体" w:eastAsia="宋体" w:hAnsi="宋体" w:cs="宋体"/>
          <w:sz w:val="24"/>
          <w:szCs w:val="24"/>
        </w:rPr>
      </w:pPr>
      <w:r>
        <w:rPr>
          <w:rFonts w:ascii="宋体" w:eastAsia="宋体" w:hAnsi="宋体" w:cs="宋体"/>
          <w:sz w:val="24"/>
          <w:szCs w:val="24"/>
          <w:lang w:val="en"/>
        </w:rPr>
        <w:t xml:space="preserve"> </w:t>
      </w:r>
      <w:r>
        <w:rPr>
          <w:rFonts w:ascii="宋体" w:eastAsia="宋体" w:hAnsi="宋体" w:cs="宋体" w:hint="eastAsia"/>
          <w:sz w:val="24"/>
          <w:szCs w:val="24"/>
        </w:rPr>
        <w:t>（4）智能辅助管理应用</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按照全国档案事业“十四五”发展规划</w:t>
      </w:r>
      <w:r>
        <w:rPr>
          <w:rFonts w:ascii="宋体" w:hAnsi="宋体" w:cs="仿宋_GB2312" w:hint="eastAsia"/>
          <w:sz w:val="24"/>
          <w:szCs w:val="24"/>
        </w:rPr>
        <w:t>要求</w:t>
      </w:r>
      <w:r>
        <w:rPr>
          <w:rFonts w:ascii="宋体" w:hAnsi="宋体" w:cs="仿宋_GB2312" w:hint="eastAsia"/>
          <w:color w:val="000000"/>
          <w:sz w:val="24"/>
          <w:szCs w:val="24"/>
        </w:rPr>
        <w:t>，探索大数据、智能化等技术在档案方志管理中的应用。在以下几方面实现初步应用：</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bookmarkStart w:id="22" w:name="_Toc92807500"/>
      <w:r>
        <w:rPr>
          <w:rFonts w:ascii="宋体" w:hAnsi="宋体" w:cs="仿宋_GB2312" w:hint="eastAsia"/>
          <w:color w:val="000000"/>
          <w:sz w:val="24"/>
          <w:szCs w:val="24"/>
        </w:rPr>
        <w:t>基于人工智能的馆藏档案方志内容深度学习</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能够基于人工智能、大数据等技术，结合馆藏内容，辅助建立通用或专题档案方志知识库。</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智能检索</w:t>
      </w:r>
      <w:bookmarkEnd w:id="22"/>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输入字段的部分内容，能够判断检索出该字段符合输入内容的检索方式，以大幅度的缩小查询的范围。</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智能检索和主动推送：可整合自然分词、全文检索等多种技术手段，建立语料库，并结合用户行为数据，如档案专题库利用、档案编研成果利用、用户查档检索词等数据，分析用户的需求倾向，进行人工智能学习，实现智能检索和主动推送（包括但不限于相关推荐、热门推荐等）。</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bookmarkStart w:id="23" w:name="_Toc92807504"/>
      <w:r>
        <w:rPr>
          <w:rFonts w:ascii="宋体" w:hAnsi="宋体" w:cs="仿宋_GB2312" w:hint="eastAsia"/>
          <w:color w:val="000000"/>
          <w:sz w:val="24"/>
          <w:szCs w:val="24"/>
        </w:rPr>
        <w:t>以图搜照片</w:t>
      </w:r>
      <w:bookmarkEnd w:id="23"/>
      <w:r>
        <w:rPr>
          <w:rFonts w:ascii="宋体" w:hAnsi="宋体" w:cs="仿宋_GB2312" w:hint="eastAsia"/>
          <w:color w:val="000000"/>
          <w:sz w:val="24"/>
          <w:szCs w:val="24"/>
        </w:rPr>
        <w:t>。采用AI人脸检测、人脸对齐、人脸特征提取以及人脸比对等人脸识别技术，自动在照片图像中检测和检索，及时检索到照片中的人。</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bookmarkStart w:id="24" w:name="_Toc92807505"/>
      <w:r>
        <w:rPr>
          <w:rFonts w:ascii="宋体" w:hAnsi="宋体" w:cs="仿宋_GB2312"/>
          <w:color w:val="000000"/>
          <w:sz w:val="24"/>
          <w:szCs w:val="24"/>
        </w:rPr>
        <w:t>以</w:t>
      </w:r>
      <w:r>
        <w:rPr>
          <w:rFonts w:ascii="宋体" w:hAnsi="宋体" w:cs="仿宋_GB2312" w:hint="eastAsia"/>
          <w:color w:val="000000"/>
          <w:sz w:val="24"/>
          <w:szCs w:val="24"/>
        </w:rPr>
        <w:t>图</w:t>
      </w:r>
      <w:r>
        <w:rPr>
          <w:rFonts w:ascii="宋体" w:hAnsi="宋体" w:cs="仿宋_GB2312"/>
          <w:color w:val="000000"/>
          <w:sz w:val="24"/>
          <w:szCs w:val="24"/>
        </w:rPr>
        <w:t>搜视频</w:t>
      </w:r>
      <w:bookmarkEnd w:id="24"/>
      <w:r>
        <w:rPr>
          <w:rFonts w:ascii="宋体" w:hAnsi="宋体" w:cs="仿宋_GB2312" w:hint="eastAsia"/>
          <w:color w:val="000000"/>
          <w:sz w:val="24"/>
          <w:szCs w:val="24"/>
        </w:rPr>
        <w:t>。采用AI人脸检测、人脸对齐、人脸特征提取以及人脸比对等人脸识别技术，自动在视频中检测和检索，及时检索到视频中的人。</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bookmarkStart w:id="25" w:name="_Toc92807509"/>
      <w:r>
        <w:rPr>
          <w:rFonts w:ascii="宋体" w:hAnsi="宋体" w:cs="仿宋_GB2312" w:hint="eastAsia"/>
          <w:color w:val="000000"/>
          <w:sz w:val="24"/>
          <w:szCs w:val="24"/>
        </w:rPr>
        <w:t>智能O</w:t>
      </w:r>
      <w:r>
        <w:rPr>
          <w:rFonts w:ascii="宋体" w:hAnsi="宋体" w:cs="仿宋_GB2312"/>
          <w:color w:val="000000"/>
          <w:sz w:val="24"/>
          <w:szCs w:val="24"/>
        </w:rPr>
        <w:t>CR识别</w:t>
      </w:r>
      <w:bookmarkEnd w:id="25"/>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通过用文字识别和通用结构化识别，提升OCR文档识别能力，包含自动旋转、单字坐标返回。支持版面分析——成行、成段输出。</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通过对版面的分析结合自然语言处理NLP，按照行、段落的格式类型进行输出。</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提供印章检测功能，包括印章定位、去除印章等功能。</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通过OCR识别后输出双层PDF/OFD文件，便于用户对识别文字进行直接编辑、复制和搜索。</w:t>
      </w:r>
    </w:p>
    <w:p w:rsidR="00C467D8" w:rsidRDefault="00BF7AE1" w:rsidP="00BF7AE1">
      <w:pPr>
        <w:pStyle w:val="af0"/>
        <w:adjustRightInd w:val="0"/>
        <w:snapToGrid w:val="0"/>
        <w:spacing w:after="0" w:line="560" w:lineRule="exact"/>
        <w:ind w:firstLine="450"/>
        <w:rPr>
          <w:rFonts w:ascii="宋体" w:hAnsi="宋体"/>
          <w:bCs/>
          <w:kern w:val="44"/>
          <w:sz w:val="24"/>
          <w:szCs w:val="24"/>
        </w:rPr>
      </w:pPr>
      <w:r w:rsidRPr="00BF7AE1">
        <w:rPr>
          <w:rFonts w:ascii="宋体" w:hAnsi="宋体" w:hint="eastAsia"/>
          <w:bCs/>
          <w:kern w:val="44"/>
          <w:sz w:val="24"/>
          <w:szCs w:val="24"/>
          <w:highlight w:val="green"/>
        </w:rPr>
        <w:t>对档案馆提供的指定的馆藏档案全文图像识别率不低于40%。</w:t>
      </w:r>
    </w:p>
    <w:p w:rsidR="000B7804" w:rsidRDefault="000B7804">
      <w:pPr>
        <w:widowControl/>
        <w:jc w:val="left"/>
        <w:rPr>
          <w:rFonts w:ascii="宋体" w:hAnsi="宋体"/>
          <w:bCs/>
          <w:kern w:val="44"/>
          <w:sz w:val="24"/>
          <w:szCs w:val="24"/>
          <w:highlight w:val="green"/>
        </w:rPr>
      </w:pPr>
      <w:r>
        <w:rPr>
          <w:rFonts w:ascii="宋体" w:hAnsi="宋体"/>
          <w:bCs/>
          <w:kern w:val="44"/>
          <w:sz w:val="24"/>
          <w:szCs w:val="24"/>
          <w:highlight w:val="green"/>
        </w:rPr>
        <w:br w:type="page"/>
      </w:r>
    </w:p>
    <w:p w:rsidR="00BF7AE1" w:rsidRDefault="00BF7AE1" w:rsidP="00BF7AE1">
      <w:pPr>
        <w:pStyle w:val="af0"/>
        <w:adjustRightInd w:val="0"/>
        <w:snapToGrid w:val="0"/>
        <w:spacing w:after="0" w:line="560" w:lineRule="exact"/>
        <w:ind w:firstLine="450"/>
        <w:rPr>
          <w:rFonts w:ascii="宋体" w:hAnsi="宋体"/>
          <w:bCs/>
          <w:kern w:val="44"/>
          <w:sz w:val="24"/>
          <w:szCs w:val="24"/>
        </w:rPr>
      </w:pPr>
      <w:r w:rsidRPr="00BF7AE1">
        <w:rPr>
          <w:rFonts w:ascii="宋体" w:hAnsi="宋体" w:hint="eastAsia"/>
          <w:bCs/>
          <w:kern w:val="44"/>
          <w:sz w:val="24"/>
          <w:szCs w:val="24"/>
          <w:highlight w:val="green"/>
        </w:rPr>
        <w:t>馆藏档案</w:t>
      </w:r>
      <w:r>
        <w:rPr>
          <w:rFonts w:ascii="宋体" w:hAnsi="宋体" w:hint="eastAsia"/>
          <w:bCs/>
          <w:kern w:val="44"/>
          <w:sz w:val="24"/>
          <w:szCs w:val="24"/>
          <w:highlight w:val="green"/>
        </w:rPr>
        <w:t>样例：</w:t>
      </w:r>
    </w:p>
    <w:p w:rsidR="000B7804" w:rsidRDefault="000B7804" w:rsidP="000B7804">
      <w:pPr>
        <w:widowControl/>
        <w:jc w:val="left"/>
        <w:rPr>
          <w:sz w:val="24"/>
        </w:rPr>
      </w:pPr>
    </w:p>
    <w:p w:rsidR="000B7804" w:rsidRDefault="000B7804" w:rsidP="000B7804">
      <w:pPr>
        <w:pStyle w:val="a5"/>
        <w:rPr>
          <w:rFonts w:ascii="Times New Roman" w:hAnsi="Times New Roman"/>
        </w:rPr>
      </w:pPr>
      <w:r>
        <w:rPr>
          <w:rFonts w:ascii="Times New Roman" w:hAnsi="Times New Roman" w:hint="eastAsia"/>
          <w:noProof/>
          <w:lang w:val="en-US" w:eastAsia="zh-CN"/>
        </w:rPr>
        <w:drawing>
          <wp:inline distT="0" distB="0" distL="114300" distR="114300" wp14:anchorId="6E94FF70" wp14:editId="65186EE3">
            <wp:extent cx="5274310" cy="7534275"/>
            <wp:effectExtent l="0" t="0" r="2540" b="9525"/>
            <wp:docPr id="10" name="图片 10" descr="401206800-X0308-C-000073-006-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01206800-X0308-C-000073-006-00149"/>
                    <pic:cNvPicPr>
                      <a:picLocks noChangeAspect="1"/>
                    </pic:cNvPicPr>
                  </pic:nvPicPr>
                  <pic:blipFill>
                    <a:blip r:embed="rId12"/>
                    <a:stretch>
                      <a:fillRect/>
                    </a:stretch>
                  </pic:blipFill>
                  <pic:spPr>
                    <a:xfrm>
                      <a:off x="0" y="0"/>
                      <a:ext cx="5274310" cy="7534275"/>
                    </a:xfrm>
                    <a:prstGeom prst="rect">
                      <a:avLst/>
                    </a:prstGeom>
                  </pic:spPr>
                </pic:pic>
              </a:graphicData>
            </a:graphic>
          </wp:inline>
        </w:drawing>
      </w:r>
      <w:r>
        <w:rPr>
          <w:rFonts w:ascii="Times New Roman" w:hAnsi="Times New Roman" w:hint="eastAsia"/>
          <w:noProof/>
          <w:lang w:val="en-US" w:eastAsia="zh-CN"/>
        </w:rPr>
        <w:drawing>
          <wp:inline distT="0" distB="0" distL="114300" distR="114300" wp14:anchorId="7562D666" wp14:editId="6BC80262">
            <wp:extent cx="4762500" cy="7191375"/>
            <wp:effectExtent l="0" t="0" r="0" b="9525"/>
            <wp:docPr id="9" name="图片 9" descr="20101218163752810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01218163752810_bg"/>
                    <pic:cNvPicPr>
                      <a:picLocks noChangeAspect="1"/>
                    </pic:cNvPicPr>
                  </pic:nvPicPr>
                  <pic:blipFill>
                    <a:blip r:embed="rId13"/>
                    <a:stretch>
                      <a:fillRect/>
                    </a:stretch>
                  </pic:blipFill>
                  <pic:spPr>
                    <a:xfrm>
                      <a:off x="0" y="0"/>
                      <a:ext cx="4762500" cy="7191375"/>
                    </a:xfrm>
                    <a:prstGeom prst="rect">
                      <a:avLst/>
                    </a:prstGeom>
                  </pic:spPr>
                </pic:pic>
              </a:graphicData>
            </a:graphic>
          </wp:inline>
        </w:drawing>
      </w:r>
      <w:r>
        <w:rPr>
          <w:rFonts w:ascii="Times New Roman" w:hAnsi="Times New Roman" w:hint="eastAsia"/>
          <w:noProof/>
          <w:lang w:val="en-US" w:eastAsia="zh-CN"/>
        </w:rPr>
        <w:drawing>
          <wp:inline distT="0" distB="0" distL="114300" distR="114300" wp14:anchorId="7310690D" wp14:editId="579B16E0">
            <wp:extent cx="5275580" cy="7941310"/>
            <wp:effectExtent l="0" t="0" r="1270" b="2540"/>
            <wp:docPr id="8" name="图片 8" descr="20101218163754463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101218163754463_bg"/>
                    <pic:cNvPicPr>
                      <a:picLocks noChangeAspect="1"/>
                    </pic:cNvPicPr>
                  </pic:nvPicPr>
                  <pic:blipFill>
                    <a:blip r:embed="rId14"/>
                    <a:stretch>
                      <a:fillRect/>
                    </a:stretch>
                  </pic:blipFill>
                  <pic:spPr>
                    <a:xfrm>
                      <a:off x="0" y="0"/>
                      <a:ext cx="5275580" cy="7941310"/>
                    </a:xfrm>
                    <a:prstGeom prst="rect">
                      <a:avLst/>
                    </a:prstGeom>
                  </pic:spPr>
                </pic:pic>
              </a:graphicData>
            </a:graphic>
          </wp:inline>
        </w:drawing>
      </w:r>
      <w:r>
        <w:rPr>
          <w:rFonts w:ascii="Times New Roman" w:hAnsi="Times New Roman" w:hint="eastAsia"/>
          <w:noProof/>
          <w:lang w:val="en-US" w:eastAsia="zh-CN"/>
        </w:rPr>
        <w:drawing>
          <wp:inline distT="0" distB="0" distL="114300" distR="114300" wp14:anchorId="73C972A7" wp14:editId="1240645C">
            <wp:extent cx="4953000" cy="7620000"/>
            <wp:effectExtent l="0" t="0" r="0" b="0"/>
            <wp:docPr id="7" name="图片 7" descr="20101218163755513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0101218163755513_bg"/>
                    <pic:cNvPicPr>
                      <a:picLocks noChangeAspect="1"/>
                    </pic:cNvPicPr>
                  </pic:nvPicPr>
                  <pic:blipFill>
                    <a:blip r:embed="rId15"/>
                    <a:stretch>
                      <a:fillRect/>
                    </a:stretch>
                  </pic:blipFill>
                  <pic:spPr>
                    <a:xfrm>
                      <a:off x="0" y="0"/>
                      <a:ext cx="4953000" cy="7620000"/>
                    </a:xfrm>
                    <a:prstGeom prst="rect">
                      <a:avLst/>
                    </a:prstGeom>
                  </pic:spPr>
                </pic:pic>
              </a:graphicData>
            </a:graphic>
          </wp:inline>
        </w:drawing>
      </w:r>
      <w:r>
        <w:rPr>
          <w:rFonts w:ascii="Times New Roman" w:hAnsi="Times New Roman" w:hint="eastAsia"/>
          <w:noProof/>
          <w:lang w:val="en-US" w:eastAsia="zh-CN"/>
        </w:rPr>
        <w:drawing>
          <wp:inline distT="0" distB="0" distL="114300" distR="114300" wp14:anchorId="4B56E248" wp14:editId="5F33BB39">
            <wp:extent cx="5274945" cy="7842250"/>
            <wp:effectExtent l="0" t="0" r="1905" b="6350"/>
            <wp:docPr id="6" name="图片 6" descr="20101218163755996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101218163755996_bg"/>
                    <pic:cNvPicPr>
                      <a:picLocks noChangeAspect="1"/>
                    </pic:cNvPicPr>
                  </pic:nvPicPr>
                  <pic:blipFill>
                    <a:blip r:embed="rId16"/>
                    <a:stretch>
                      <a:fillRect/>
                    </a:stretch>
                  </pic:blipFill>
                  <pic:spPr>
                    <a:xfrm>
                      <a:off x="0" y="0"/>
                      <a:ext cx="5274945" cy="7842250"/>
                    </a:xfrm>
                    <a:prstGeom prst="rect">
                      <a:avLst/>
                    </a:prstGeom>
                  </pic:spPr>
                </pic:pic>
              </a:graphicData>
            </a:graphic>
          </wp:inline>
        </w:drawing>
      </w:r>
    </w:p>
    <w:p w:rsidR="000B7804" w:rsidRDefault="000B7804" w:rsidP="000B7804"/>
    <w:p w:rsidR="000B7804" w:rsidRDefault="000B7804" w:rsidP="000B7804"/>
    <w:p w:rsidR="000B7804" w:rsidRDefault="000B7804" w:rsidP="000B7804"/>
    <w:p w:rsidR="000B7804" w:rsidRDefault="000B7804" w:rsidP="000B7804"/>
    <w:p w:rsidR="000B7804" w:rsidRDefault="000B7804" w:rsidP="000B7804">
      <w:r>
        <w:rPr>
          <w:rFonts w:hint="eastAsia"/>
          <w:noProof/>
        </w:rPr>
        <w:drawing>
          <wp:inline distT="0" distB="0" distL="114300" distR="114300" wp14:anchorId="5EA25618" wp14:editId="14CDAF23">
            <wp:extent cx="5274310" cy="7534275"/>
            <wp:effectExtent l="0" t="0" r="2540" b="9525"/>
            <wp:docPr id="13" name="图片 13" descr="401206800-X0084-Y-000014-006-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01206800-X0084-Y-000014-006-00019"/>
                    <pic:cNvPicPr>
                      <a:picLocks noChangeAspect="1"/>
                    </pic:cNvPicPr>
                  </pic:nvPicPr>
                  <pic:blipFill>
                    <a:blip r:embed="rId17"/>
                    <a:stretch>
                      <a:fillRect/>
                    </a:stretch>
                  </pic:blipFill>
                  <pic:spPr>
                    <a:xfrm>
                      <a:off x="0" y="0"/>
                      <a:ext cx="5274310" cy="7534275"/>
                    </a:xfrm>
                    <a:prstGeom prst="rect">
                      <a:avLst/>
                    </a:prstGeom>
                  </pic:spPr>
                </pic:pic>
              </a:graphicData>
            </a:graphic>
          </wp:inline>
        </w:drawing>
      </w:r>
    </w:p>
    <w:p w:rsidR="000B7804" w:rsidRDefault="000B7804" w:rsidP="000B7804"/>
    <w:p w:rsidR="000B7804" w:rsidRDefault="000B7804">
      <w:pPr>
        <w:widowControl/>
        <w:jc w:val="left"/>
        <w:rPr>
          <w:rFonts w:ascii="宋体" w:hAnsi="宋体"/>
          <w:bCs/>
          <w:kern w:val="44"/>
          <w:sz w:val="24"/>
          <w:szCs w:val="24"/>
        </w:rPr>
      </w:pPr>
      <w:r>
        <w:rPr>
          <w:rFonts w:ascii="宋体" w:hAnsi="宋体"/>
          <w:bCs/>
          <w:kern w:val="44"/>
          <w:sz w:val="24"/>
          <w:szCs w:val="24"/>
        </w:rPr>
        <w:br w:type="page"/>
      </w:r>
    </w:p>
    <w:p w:rsidR="000B7804" w:rsidRDefault="000B7804" w:rsidP="00BF7AE1">
      <w:pPr>
        <w:pStyle w:val="af0"/>
        <w:adjustRightInd w:val="0"/>
        <w:snapToGrid w:val="0"/>
        <w:spacing w:after="0" w:line="560" w:lineRule="exact"/>
        <w:ind w:firstLine="450"/>
        <w:rPr>
          <w:rFonts w:ascii="宋体" w:hAnsi="宋体"/>
          <w:bCs/>
          <w:kern w:val="44"/>
          <w:sz w:val="24"/>
          <w:szCs w:val="24"/>
        </w:rPr>
      </w:pP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bookmarkStart w:id="26" w:name="_Toc92807510"/>
      <w:r>
        <w:rPr>
          <w:rFonts w:ascii="宋体" w:hAnsi="宋体" w:cs="仿宋_GB2312" w:hint="eastAsia"/>
          <w:color w:val="000000"/>
          <w:sz w:val="24"/>
          <w:szCs w:val="24"/>
        </w:rPr>
        <w:t>智能辅助鉴定</w:t>
      </w:r>
      <w:bookmarkEnd w:id="26"/>
      <w:r>
        <w:rPr>
          <w:rFonts w:ascii="宋体" w:hAnsi="宋体" w:cs="仿宋_GB2312" w:hint="eastAsia"/>
          <w:color w:val="000000"/>
          <w:sz w:val="24"/>
          <w:szCs w:val="24"/>
        </w:rPr>
        <w:t>、筛查</w:t>
      </w:r>
    </w:p>
    <w:p w:rsidR="00C467D8" w:rsidRDefault="00C467D8" w:rsidP="00C467D8">
      <w:pPr>
        <w:adjustRightInd w:val="0"/>
        <w:snapToGrid w:val="0"/>
        <w:spacing w:line="560" w:lineRule="exact"/>
        <w:ind w:firstLine="480"/>
        <w:rPr>
          <w:rFonts w:ascii="宋体" w:hAnsi="宋体" w:cs="宋体"/>
          <w:sz w:val="24"/>
          <w:szCs w:val="24"/>
        </w:rPr>
      </w:pPr>
      <w:r>
        <w:rPr>
          <w:rFonts w:ascii="宋体" w:hAnsi="宋体" w:cs="宋体" w:hint="eastAsia"/>
          <w:sz w:val="24"/>
          <w:szCs w:val="24"/>
        </w:rPr>
        <w:t>通过多级敏感词对档案目录及全文进行检索过滤，实现待鉴定档案自动分类分库，生成“拟开放库”“拟控制库”等。</w:t>
      </w:r>
    </w:p>
    <w:p w:rsidR="00C467D8" w:rsidRDefault="00C467D8" w:rsidP="00C467D8">
      <w:pPr>
        <w:pStyle w:val="23"/>
        <w:tabs>
          <w:tab w:val="left" w:pos="480"/>
        </w:tabs>
        <w:adjustRightInd w:val="0"/>
        <w:snapToGrid w:val="0"/>
        <w:spacing w:after="0" w:line="560" w:lineRule="exact"/>
        <w:ind w:leftChars="0" w:left="0" w:firstLineChars="0" w:firstLine="0"/>
        <w:rPr>
          <w:sz w:val="24"/>
          <w:szCs w:val="24"/>
        </w:rPr>
      </w:pPr>
      <w:r>
        <w:rPr>
          <w:rFonts w:ascii="宋体" w:hAnsi="宋体" w:cs="宋体" w:hint="eastAsia"/>
          <w:sz w:val="24"/>
          <w:szCs w:val="24"/>
        </w:rPr>
        <w:t xml:space="preserve">    利用基于文本分类、档案文本预处理、档案特征权重选择、算法模型选取等技术，通过对大量鉴定成果的输入，训练深度神经网络辅助开放鉴定算法模型，利用训练好的模型，推断出待开放鉴定的数字档案数据得出档案开放鉴定的结论。可进行AI深度学习。辅助档案鉴定，对图片、文本、PDF、OFD等各种格式进行敏感内容文件AI智能检查和敏感档案内容筛查。</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hAnsi="宋体" w:hint="eastAsia"/>
          <w:color w:val="000000"/>
          <w:kern w:val="44"/>
          <w:sz w:val="24"/>
          <w:szCs w:val="24"/>
        </w:rPr>
        <w:t xml:space="preserve">  </w:t>
      </w:r>
      <w:r>
        <w:rPr>
          <w:rFonts w:ascii="宋体" w:eastAsia="宋体" w:hAnsi="宋体" w:cs="仿宋_GB2312" w:hint="eastAsia"/>
          <w:color w:val="000000"/>
          <w:sz w:val="24"/>
          <w:szCs w:val="24"/>
        </w:rPr>
        <w:t xml:space="preserve">  3. 档案电子数据可信保存子系统</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档案电子数据可信保存子系统是将电子档案接收管理系统形成的原始数据包及交接单等相关材料通过离线方式导入该系统，实现档案电子档案的安全、可信保存。</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系统支持对馆藏档案电子数据（图像、音视频、压缩包及其他多媒体文件）实施有效管理，通过制定相关的保存策略，实现资源的存储备份、载体管理等功能，并提供相关的统计分析报表。系统需要支持空间预警，数据检测等功能，可以按照预保存的需求实施灵活的策略配置。对系统内文件状态进行定期巡检、校验，文件状态的实时显示等，文件状态如有变动需提供预警提醒。</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eastAsia="宋体" w:hAnsi="宋体" w:cs="宋体" w:hint="eastAsia"/>
          <w:sz w:val="24"/>
          <w:szCs w:val="24"/>
        </w:rPr>
        <w:t xml:space="preserve">    （</w:t>
      </w:r>
      <w:r>
        <w:rPr>
          <w:rFonts w:ascii="宋体" w:eastAsia="宋体" w:hAnsi="宋体" w:cs="仿宋_GB2312" w:hint="eastAsia"/>
          <w:color w:val="000000"/>
          <w:sz w:val="24"/>
          <w:szCs w:val="24"/>
        </w:rPr>
        <w:t>1）档案电子数据管理</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数据接收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通过在线传输服务在线推送或者客户端离线实现电子档案入库，主要包括数据检测、特征值标记和登记入库等功能。</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保存管理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对入库后的电子档案进行管理。提供数据封装、数据备份、数据恢复、数据校验、出库等功能，实现电子档案多套副本、防篡改及出库利用。</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数据检索</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提供数据包名称及目录检索功能，找到对应数据包，将检索结果进行批量操作。</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数据删除、修改审批管理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按照预先设置的工作流程发起删除、修改审批流程，审批通过后，可以对数据包实施相应操作。</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出库管理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提供创建数据出库方案，确定相应数据包，发起数据出库审批工作流程。可以指定出库位置。</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eastAsia="宋体" w:hAnsi="宋体" w:cs="宋体" w:hint="eastAsia"/>
          <w:sz w:val="24"/>
          <w:szCs w:val="24"/>
        </w:rPr>
        <w:t xml:space="preserve">    （</w:t>
      </w:r>
      <w:r>
        <w:rPr>
          <w:rFonts w:ascii="宋体" w:eastAsia="宋体" w:hAnsi="宋体" w:cs="仿宋_GB2312" w:hint="eastAsia"/>
          <w:color w:val="000000"/>
          <w:sz w:val="24"/>
          <w:szCs w:val="24"/>
        </w:rPr>
        <w:t>2）存储环境状态管理</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设备管理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管理系统部署的硬件设备的主要信息及运转状态。支持查看设备的实时运行状态、存储空间使用、CPU占用、内存使用信息等内容。</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载体管理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提供档案电子数据存储载体的管理功能。可根据载体本身的特点自定义各类载体的保存策略、保存路径、定检周期、离线存储位置。同时支持人工发起载体上存储的电子档案数据包检测功能。</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组盘管理</w:t>
      </w:r>
    </w:p>
    <w:p w:rsidR="00C467D8" w:rsidRDefault="00C467D8" w:rsidP="00C467D8">
      <w:pPr>
        <w:adjustRightInd w:val="0"/>
        <w:snapToGrid w:val="0"/>
        <w:spacing w:line="560" w:lineRule="exact"/>
        <w:ind w:firstLineChars="200" w:firstLine="446"/>
        <w:rPr>
          <w:rFonts w:ascii="宋体" w:hAnsi="宋体"/>
          <w:bCs/>
          <w:color w:val="000000"/>
          <w:kern w:val="44"/>
          <w:sz w:val="24"/>
          <w:szCs w:val="24"/>
        </w:rPr>
      </w:pPr>
      <w:r>
        <w:rPr>
          <w:rFonts w:ascii="宋体" w:hAnsi="宋体" w:cs="仿宋_GB2312" w:hint="eastAsia"/>
          <w:color w:val="000000"/>
          <w:sz w:val="24"/>
          <w:szCs w:val="24"/>
        </w:rPr>
        <w:t>将档案电子数据按照一定的规律自动汇集，生成按指定载体（如光盘）大小容量的数据盘包并形成载体编号及对应数据包记录。</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hAnsi="宋体" w:hint="eastAsia"/>
          <w:color w:val="000000"/>
          <w:kern w:val="44"/>
          <w:sz w:val="24"/>
          <w:szCs w:val="24"/>
        </w:rPr>
        <w:t xml:space="preserve">   </w:t>
      </w:r>
      <w:r>
        <w:rPr>
          <w:rFonts w:ascii="宋体" w:eastAsia="宋体" w:hAnsi="宋体" w:cs="宋体" w:hint="eastAsia"/>
          <w:sz w:val="24"/>
          <w:szCs w:val="24"/>
        </w:rPr>
        <w:t xml:space="preserve"> （</w:t>
      </w:r>
      <w:r>
        <w:rPr>
          <w:rFonts w:ascii="宋体" w:eastAsia="宋体" w:hAnsi="宋体" w:cs="仿宋_GB2312" w:hint="eastAsia"/>
          <w:color w:val="000000"/>
          <w:sz w:val="24"/>
          <w:szCs w:val="24"/>
        </w:rPr>
        <w:t>3）预警、任务、统计管理</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预警管理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存储空间预警：对存储空间进行扫描检测和异常预警提醒；</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数据资源变动预警：数据资源未按正常审批流程批准而发生变动时，系统发起异常预警提醒；</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预警跟踪与处置：查看预警处置，并记录预警的处理结果，便于后续问题追溯。对于未及时处理的预警扩大通知范围。</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任务管理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任务创建：可根据业务工作需要，发起建立任务；</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任务执行管理：管理系统内正在执行和等待执行的任务。对等待执行的任务提供提升优先级、延后执行或终止任务的功能。</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任务历史管理：提供历史任务的追溯功能，包括查看任务执行相关数据包、任务步骤详情、检测报告。对未完成任务发出提示。</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统计管理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出入库统计：对电子档案数据包的接收出入库情况进行统计，可设置统计时间范围、档案分类树数据节点上数据包出入库汇总和明细。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数据包统计：按照全宗对系统内电子档案数据包进行统计，可设置统计时间范围、档案分类树数据节点上全宗信息、每个全宗包含的数据包明细。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容量统计：统计系统及所登记载体的可用、已用容量。</w:t>
      </w:r>
    </w:p>
    <w:p w:rsidR="00C467D8" w:rsidRDefault="00C467D8" w:rsidP="00C467D8">
      <w:pPr>
        <w:pStyle w:val="20"/>
        <w:tabs>
          <w:tab w:val="left" w:pos="706"/>
          <w:tab w:val="left" w:pos="1110"/>
        </w:tabs>
        <w:adjustRightInd w:val="0"/>
        <w:snapToGrid w:val="0"/>
        <w:spacing w:before="0" w:after="0" w:line="560" w:lineRule="exact"/>
        <w:rPr>
          <w:rFonts w:ascii="宋体" w:eastAsia="宋体" w:hAnsi="宋体" w:cs="仿宋_GB2312"/>
          <w:color w:val="000000"/>
          <w:sz w:val="24"/>
          <w:szCs w:val="24"/>
        </w:rPr>
      </w:pPr>
      <w:bookmarkStart w:id="27" w:name="_Toc76649977"/>
      <w:bookmarkStart w:id="28" w:name="_Toc92807528"/>
      <w:r>
        <w:rPr>
          <w:rFonts w:ascii="宋体" w:eastAsia="宋体" w:hAnsi="宋体" w:cs="仿宋_GB2312" w:hint="eastAsia"/>
          <w:color w:val="000000"/>
          <w:sz w:val="24"/>
          <w:szCs w:val="24"/>
        </w:rPr>
        <w:t xml:space="preserve">    （4）资源保全</w:t>
      </w:r>
      <w:bookmarkEnd w:id="27"/>
      <w:bookmarkEnd w:id="28"/>
    </w:p>
    <w:p w:rsidR="00C467D8" w:rsidRDefault="00C467D8" w:rsidP="00C467D8">
      <w:pPr>
        <w:adjustRightInd w:val="0"/>
        <w:snapToGrid w:val="0"/>
        <w:spacing w:line="560" w:lineRule="exact"/>
        <w:ind w:firstLine="480"/>
        <w:rPr>
          <w:rFonts w:ascii="宋体" w:hAnsi="宋体" w:cs="宋体"/>
          <w:sz w:val="24"/>
          <w:szCs w:val="24"/>
        </w:rPr>
      </w:pPr>
      <w:r>
        <w:rPr>
          <w:rFonts w:ascii="宋体" w:hAnsi="宋体" w:cs="宋体" w:hint="eastAsia"/>
          <w:sz w:val="24"/>
          <w:szCs w:val="24"/>
        </w:rPr>
        <w:t>对档案数据包状态进行定期巡检、校验，文件状态实时显示等，文件状态如有变动，空间不足都可进行预警提示。</w:t>
      </w:r>
    </w:p>
    <w:p w:rsidR="00C467D8" w:rsidRDefault="00C467D8" w:rsidP="00C467D8">
      <w:pPr>
        <w:adjustRightInd w:val="0"/>
        <w:snapToGrid w:val="0"/>
        <w:spacing w:line="560" w:lineRule="exact"/>
        <w:ind w:firstLineChars="200" w:firstLine="446"/>
        <w:rPr>
          <w:rFonts w:ascii="宋体" w:hAnsi="宋体" w:cs="宋体"/>
          <w:sz w:val="24"/>
          <w:szCs w:val="24"/>
        </w:rPr>
      </w:pPr>
      <w:r>
        <w:rPr>
          <w:rFonts w:ascii="宋体" w:hAnsi="宋体" w:cs="宋体" w:hint="eastAsia"/>
          <w:sz w:val="24"/>
          <w:szCs w:val="24"/>
        </w:rPr>
        <w:t>系统里能始终保持与原始数据一致的两份数据。检测到数据异常时，第一时间进行数据保全，重新建立起与原数据一致的原始数据，使异常数据得到控制。通过实时保全建立的原始数据来修复异常数据，保证数据的原始性。</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eastAsia="宋体" w:hAnsi="宋体" w:cs="宋体" w:hint="eastAsia"/>
          <w:sz w:val="24"/>
          <w:szCs w:val="24"/>
        </w:rPr>
        <w:t xml:space="preserve">    （5</w:t>
      </w:r>
      <w:r>
        <w:rPr>
          <w:rFonts w:ascii="宋体" w:eastAsia="宋体" w:hAnsi="宋体" w:cs="仿宋_GB2312" w:hint="eastAsia"/>
          <w:color w:val="000000"/>
          <w:sz w:val="24"/>
          <w:szCs w:val="24"/>
        </w:rPr>
        <w:t>）数据迁移、备份及恢复</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 xml:space="preserve"> 数据迁移</w:t>
      </w:r>
    </w:p>
    <w:p w:rsidR="00C467D8" w:rsidRDefault="00C467D8" w:rsidP="00C467D8">
      <w:pPr>
        <w:adjustRightInd w:val="0"/>
        <w:snapToGrid w:val="0"/>
        <w:spacing w:line="560" w:lineRule="exact"/>
        <w:ind w:firstLine="480"/>
        <w:rPr>
          <w:rFonts w:ascii="宋体" w:hAnsi="宋体" w:cs="仿宋_GB2312"/>
          <w:color w:val="000000"/>
          <w:sz w:val="24"/>
          <w:szCs w:val="24"/>
        </w:rPr>
      </w:pPr>
      <w:r>
        <w:rPr>
          <w:rFonts w:ascii="宋体" w:hAnsi="宋体" w:cs="仿宋_GB2312" w:hint="eastAsia"/>
          <w:color w:val="000000"/>
          <w:sz w:val="24"/>
          <w:szCs w:val="24"/>
        </w:rPr>
        <w:t>支持创建数据迁移方案，指定当前档案电子数据目标存储位置，发起数据迁移审批流程，迁移到目标</w:t>
      </w:r>
      <w:r>
        <w:rPr>
          <w:rFonts w:ascii="宋体" w:hAnsi="宋体" w:cs="宋体" w:hint="eastAsia"/>
          <w:sz w:val="24"/>
          <w:szCs w:val="24"/>
        </w:rPr>
        <w:t>存储位置</w:t>
      </w:r>
      <w:r>
        <w:rPr>
          <w:rFonts w:ascii="宋体" w:hAnsi="宋体" w:cs="仿宋_GB2312" w:hint="eastAsia"/>
          <w:color w:val="000000"/>
          <w:sz w:val="24"/>
          <w:szCs w:val="24"/>
        </w:rPr>
        <w:t>。并对迁移后数据进行检测，生成迁移报告。</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 xml:space="preserve"> 数据备份及恢复</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备份与恢复功能包括系统数据库以及档案电子数据的备份与恢复，支持对已备份数据的标识（包括备份介质、备份时间等信息）、查询及统计功能。</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系统数据库备份与恢复。根据设置的备份策略，将系统数据库备份形成备份文件。支持将备份文件恢复到数据库系统中。</w:t>
      </w:r>
    </w:p>
    <w:p w:rsidR="00C467D8" w:rsidRDefault="00C467D8" w:rsidP="00C467D8">
      <w:pPr>
        <w:adjustRightInd w:val="0"/>
        <w:snapToGrid w:val="0"/>
        <w:spacing w:line="560" w:lineRule="exact"/>
        <w:ind w:firstLineChars="200" w:firstLine="446"/>
        <w:rPr>
          <w:rFonts w:ascii="宋体" w:hAnsi="宋体" w:cs="宋体"/>
          <w:sz w:val="24"/>
          <w:szCs w:val="24"/>
        </w:rPr>
      </w:pPr>
      <w:r>
        <w:rPr>
          <w:rFonts w:ascii="宋体" w:hAnsi="宋体" w:cs="仿宋_GB2312" w:hint="eastAsia"/>
          <w:color w:val="000000"/>
          <w:sz w:val="24"/>
          <w:szCs w:val="24"/>
        </w:rPr>
        <w:t>档案电子数据备份与恢复。 根据设置的备份策略，利用第三方备份设备、软件进行备份；也可以通过调用备份软件提供的接口，根据系统设置的备份策略进行备份，包括磁带机、光盘库等方式的备份；支持基于光盘参数（如类型、容量等）的设定，将选择的电子档案包进行自动分盘处理、形成一组光盘的离线备份。系统检测有文件发生异常或有数据恢复需求时，可以将数据从备份设备恢复到存储设备指定路径。</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hAnsi="宋体" w:hint="eastAsia"/>
          <w:color w:val="000000"/>
          <w:kern w:val="44"/>
          <w:sz w:val="24"/>
          <w:szCs w:val="24"/>
        </w:rPr>
        <w:t xml:space="preserve">   </w:t>
      </w:r>
      <w:r>
        <w:rPr>
          <w:rFonts w:ascii="宋体" w:eastAsia="宋体" w:hAnsi="宋体" w:cs="宋体" w:hint="eastAsia"/>
          <w:sz w:val="24"/>
          <w:szCs w:val="24"/>
        </w:rPr>
        <w:t xml:space="preserve"> （</w:t>
      </w:r>
      <w:r>
        <w:rPr>
          <w:rFonts w:ascii="宋体" w:eastAsia="宋体" w:hAnsi="宋体" w:cs="仿宋_GB2312" w:hint="eastAsia"/>
          <w:color w:val="000000"/>
          <w:sz w:val="24"/>
          <w:szCs w:val="24"/>
        </w:rPr>
        <w:t>6）可信认证</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用户身份认证</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按照本信息系统等级保护要求，除采用“用户名＋密码”的认证方式外，在登录系统时使用USB-Key进行双重身份验证。</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 xml:space="preserve"> 四性检测</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系统提供四性检测功能，在电子档案入库过程中可以对电子档案的四性（真实性、完整性、可用性和安全性）进行检测，检测过程中检测项可选，显示检测进程，检测结束后自动生成检测报告。</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 xml:space="preserve"> 数字摘要</w:t>
      </w:r>
    </w:p>
    <w:p w:rsidR="00C467D8" w:rsidRDefault="00C467D8" w:rsidP="00C467D8">
      <w:p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 xml:space="preserve">    支持对文件生成数字摘要，并可以对数字摘要信息进行验证，生成验证结果。</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eastAsia="宋体" w:hAnsi="宋体" w:cs="仿宋_GB2312" w:hint="eastAsia"/>
          <w:color w:val="000000"/>
          <w:sz w:val="24"/>
          <w:szCs w:val="24"/>
        </w:rPr>
        <w:t xml:space="preserve">    （7）客户端工具</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提供上传数据包功能，并可以查看数据包上传记录。</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提供下载数据包功能，并可以查看数据包下载记录。</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提供组盘方案生成的光盘包查询机下载功能。</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记录系统业务产生的日志数据（包括操作日志和登录日志），提供查看浏览功能。</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设置长期保存系统的连接和数据传输参数。</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hAnsi="宋体" w:hint="eastAsia"/>
          <w:color w:val="000000"/>
          <w:kern w:val="44"/>
          <w:sz w:val="24"/>
          <w:szCs w:val="24"/>
        </w:rPr>
        <w:t xml:space="preserve">  </w:t>
      </w:r>
      <w:r>
        <w:rPr>
          <w:rFonts w:ascii="宋体" w:eastAsia="宋体" w:hAnsi="宋体" w:cs="仿宋_GB2312" w:hint="eastAsia"/>
          <w:color w:val="000000"/>
          <w:sz w:val="24"/>
          <w:szCs w:val="24"/>
        </w:rPr>
        <w:t xml:space="preserve"> 4. 系统信息全景即时呈现</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能够根据用户身份，即时展现相关业务工作流程进展，并进行必要的提示。</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能够与档案馆局域网以及安全设施设备接口进行对接，对系统中的相关数据、网络及设备运行情况等信息集中展现。</w:t>
      </w:r>
    </w:p>
    <w:p w:rsidR="00C467D8" w:rsidRDefault="00C467D8" w:rsidP="00C467D8">
      <w:pPr>
        <w:adjustRightInd w:val="0"/>
        <w:snapToGrid w:val="0"/>
        <w:spacing w:line="560" w:lineRule="exact"/>
        <w:ind w:firstLineChars="200" w:firstLine="446"/>
        <w:jc w:val="left"/>
        <w:rPr>
          <w:rFonts w:ascii="宋体" w:hAnsi="宋体" w:cs="仿宋_GB2312"/>
          <w:color w:val="000000"/>
          <w:sz w:val="24"/>
          <w:szCs w:val="24"/>
        </w:rPr>
      </w:pPr>
      <w:r>
        <w:rPr>
          <w:rFonts w:ascii="宋体" w:hAnsi="宋体" w:cs="仿宋_GB2312" w:hint="eastAsia"/>
          <w:color w:val="000000"/>
          <w:sz w:val="24"/>
          <w:szCs w:val="24"/>
        </w:rPr>
        <w:t>通过丰富的仪表板、图标、数据地图等形象展示各项档案业务、数据指标，便于直观的监测档案馆运行情况，可以对异常关键指标预警。</w:t>
      </w:r>
    </w:p>
    <w:p w:rsidR="00C467D8" w:rsidRDefault="00C467D8" w:rsidP="00C467D8">
      <w:pPr>
        <w:pStyle w:val="20"/>
        <w:tabs>
          <w:tab w:val="left" w:pos="1110"/>
        </w:tabs>
        <w:adjustRightInd w:val="0"/>
        <w:snapToGrid w:val="0"/>
        <w:spacing w:before="0" w:after="0" w:line="560" w:lineRule="exact"/>
        <w:rPr>
          <w:rFonts w:ascii="宋体" w:eastAsia="宋体" w:hAnsi="宋体" w:cs="宋体"/>
          <w:sz w:val="24"/>
          <w:szCs w:val="24"/>
        </w:rPr>
      </w:pPr>
      <w:r>
        <w:rPr>
          <w:rFonts w:ascii="宋体" w:eastAsia="宋体" w:hAnsi="宋体" w:cs="仿宋_GB2312" w:hint="eastAsia"/>
          <w:color w:val="000000"/>
          <w:sz w:val="24"/>
          <w:szCs w:val="24"/>
        </w:rPr>
        <w:t xml:space="preserve">    5. 系统与数据安全需求</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eastAsia="宋体" w:hAnsi="宋体" w:cs="宋体" w:hint="eastAsia"/>
          <w:sz w:val="24"/>
          <w:szCs w:val="24"/>
        </w:rPr>
        <w:t xml:space="preserve">  （</w:t>
      </w:r>
      <w:r>
        <w:rPr>
          <w:rFonts w:ascii="宋体" w:eastAsia="宋体" w:hAnsi="宋体" w:cs="仿宋_GB2312" w:hint="eastAsia"/>
          <w:color w:val="000000"/>
          <w:sz w:val="24"/>
          <w:szCs w:val="24"/>
        </w:rPr>
        <w:t>1）部门及用户</w:t>
      </w:r>
      <w:r>
        <w:rPr>
          <w:rFonts w:ascii="宋体" w:eastAsia="宋体" w:hAnsi="宋体" w:cs="仿宋_GB2312"/>
          <w:color w:val="000000"/>
          <w:sz w:val="24"/>
          <w:szCs w:val="24"/>
        </w:rPr>
        <w:t>管理</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 xml:space="preserve"> 组织管理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提供组织管理，对组织以及用户进行维护，包含新增、修改、删除操作；可进行批量导入导出操作。</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 xml:space="preserve"> 用户管理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提供用户管理，对系统用户进行维护，包含新增、修改、删除等操作；可进行批量导入导出操作。</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 xml:space="preserve"> 角色管理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提供角色管理，对系统角色进行维护，包含新增、修改、删除操作。</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eastAsia="宋体" w:hAnsi="宋体" w:cs="宋体" w:hint="eastAsia"/>
          <w:sz w:val="24"/>
          <w:szCs w:val="24"/>
        </w:rPr>
        <w:t xml:space="preserve">  （</w:t>
      </w:r>
      <w:r>
        <w:rPr>
          <w:rFonts w:ascii="宋体" w:eastAsia="宋体" w:hAnsi="宋体" w:cs="仿宋_GB2312" w:hint="eastAsia"/>
          <w:color w:val="000000"/>
          <w:sz w:val="24"/>
          <w:szCs w:val="24"/>
        </w:rPr>
        <w:t>2）权限</w:t>
      </w:r>
      <w:r>
        <w:rPr>
          <w:rFonts w:ascii="宋体" w:eastAsia="宋体" w:hAnsi="宋体" w:cs="仿宋_GB2312"/>
          <w:color w:val="000000"/>
          <w:sz w:val="24"/>
          <w:szCs w:val="24"/>
        </w:rPr>
        <w:t>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为了确保系统及数据安全，系统可以给用户添加一个或多个角色，也可以给角色添加一个或多个账户。具备完善的权限继承与屏蔽功能，授权控制基于用户、角色、访问类型等，以满足应用系统应用于多级部门多级职能的需要。系统除了提供角色等授权外，还能够设定权限的有效期，到期权限自动失效，另支持权限授予、权限回收、权限修改、同权拷贝、加权赋予等多种灵活方式。</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eastAsia="宋体" w:hAnsi="宋体" w:cs="宋体" w:hint="eastAsia"/>
          <w:sz w:val="24"/>
          <w:szCs w:val="24"/>
        </w:rPr>
        <w:t xml:space="preserve">  （</w:t>
      </w:r>
      <w:r>
        <w:rPr>
          <w:rFonts w:ascii="宋体" w:eastAsia="宋体" w:hAnsi="宋体" w:cs="仿宋_GB2312" w:hint="eastAsia"/>
          <w:color w:val="000000"/>
          <w:sz w:val="24"/>
          <w:szCs w:val="24"/>
        </w:rPr>
        <w:t>3）日志管理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具备日志功能，用于记录、审计各类管理、操作行为；能记录管理员、各类用户的行为过程信息；能记录非授权用户试图登录或操作的行为；能记录登录或操作失败的有关信息；具备日志的分类展现、检索、导出、统计分析等管理功能。支持第三方综合日志管理设备或系统对日志的获取。</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eastAsia="宋体" w:hAnsi="宋体" w:cs="宋体" w:hint="eastAsia"/>
          <w:sz w:val="24"/>
          <w:szCs w:val="24"/>
        </w:rPr>
        <w:t xml:space="preserve">  （</w:t>
      </w:r>
      <w:r>
        <w:rPr>
          <w:rFonts w:ascii="宋体" w:eastAsia="宋体" w:hAnsi="宋体" w:cs="仿宋_GB2312" w:hint="eastAsia"/>
          <w:color w:val="000000"/>
          <w:sz w:val="24"/>
          <w:szCs w:val="24"/>
        </w:rPr>
        <w:t>4）审计跟踪</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系统提供用户登录日志和操作记录日志，对所有登录用户的操作都有详尽的日志记录，以保证日后的操作检查和应用审计，并可按日期、IP地址、用户名称、关键字查询各种日志。同时也支持将登录日志和操作日志导出。</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eastAsia="宋体" w:hAnsi="宋体" w:cs="宋体" w:hint="eastAsia"/>
          <w:sz w:val="24"/>
          <w:szCs w:val="24"/>
        </w:rPr>
        <w:t xml:space="preserve">  （</w:t>
      </w:r>
      <w:r>
        <w:rPr>
          <w:rFonts w:ascii="宋体" w:eastAsia="宋体" w:hAnsi="宋体" w:cs="仿宋_GB2312" w:hint="eastAsia"/>
          <w:color w:val="000000"/>
          <w:sz w:val="24"/>
          <w:szCs w:val="24"/>
        </w:rPr>
        <w:t>5）安全设置</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提供登录身份验证和密码安全相关设置。</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eastAsia="宋体" w:hAnsi="宋体" w:cs="宋体" w:hint="eastAsia"/>
          <w:sz w:val="24"/>
          <w:szCs w:val="24"/>
        </w:rPr>
        <w:t xml:space="preserve">  （</w:t>
      </w:r>
      <w:r>
        <w:rPr>
          <w:rFonts w:ascii="宋体" w:eastAsia="宋体" w:hAnsi="宋体" w:cs="仿宋_GB2312" w:hint="eastAsia"/>
          <w:color w:val="000000"/>
          <w:sz w:val="24"/>
          <w:szCs w:val="24"/>
        </w:rPr>
        <w:t>6）水印管理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提供添加、删除、编辑、启用/禁用水印的功能；支持可根据输入的文字、上传的图片生成水印；支持水印效果的预览；支持下载、打印文件时显示水印的功能。</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eastAsia="宋体" w:hAnsi="宋体" w:cs="宋体" w:hint="eastAsia"/>
          <w:sz w:val="24"/>
          <w:szCs w:val="24"/>
        </w:rPr>
        <w:t xml:space="preserve">  （</w:t>
      </w:r>
      <w:r>
        <w:rPr>
          <w:rFonts w:ascii="宋体" w:eastAsia="宋体" w:hAnsi="宋体" w:cs="仿宋_GB2312" w:hint="eastAsia"/>
          <w:color w:val="000000"/>
          <w:sz w:val="24"/>
          <w:szCs w:val="24"/>
        </w:rPr>
        <w:t>7）数据回收站</w:t>
      </w:r>
    </w:p>
    <w:p w:rsidR="00C467D8" w:rsidRDefault="00C467D8" w:rsidP="00C467D8">
      <w:pPr>
        <w:adjustRightInd w:val="0"/>
        <w:snapToGrid w:val="0"/>
        <w:spacing w:line="560" w:lineRule="exact"/>
        <w:ind w:firstLineChars="200" w:firstLine="446"/>
        <w:rPr>
          <w:rFonts w:ascii="宋体" w:hAnsi="宋体"/>
          <w:bCs/>
          <w:color w:val="000000"/>
          <w:kern w:val="44"/>
          <w:sz w:val="24"/>
          <w:szCs w:val="24"/>
        </w:rPr>
      </w:pPr>
      <w:r>
        <w:rPr>
          <w:rFonts w:ascii="宋体" w:hAnsi="宋体" w:cs="仿宋_GB2312" w:hint="eastAsia"/>
          <w:color w:val="000000"/>
          <w:sz w:val="24"/>
          <w:szCs w:val="24"/>
        </w:rPr>
        <w:t>支持系统内删除的数据可以暂时存放在回收站；支持对回收站中的数据进行清除、删除和恢复。</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hAnsi="宋体" w:hint="eastAsia"/>
          <w:color w:val="000000"/>
          <w:kern w:val="44"/>
          <w:sz w:val="24"/>
          <w:szCs w:val="24"/>
        </w:rPr>
        <w:t xml:space="preserve">   </w:t>
      </w:r>
      <w:r>
        <w:rPr>
          <w:rFonts w:ascii="宋体" w:eastAsia="宋体" w:hAnsi="宋体" w:cs="仿宋_GB2312" w:hint="eastAsia"/>
          <w:color w:val="000000"/>
          <w:sz w:val="24"/>
          <w:szCs w:val="24"/>
        </w:rPr>
        <w:t xml:space="preserve"> 6. 系统应用配置</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eastAsia="宋体" w:hAnsi="宋体" w:cs="仿宋_GB2312" w:hint="eastAsia"/>
          <w:color w:val="000000"/>
          <w:sz w:val="24"/>
          <w:szCs w:val="24"/>
        </w:rPr>
        <w:t xml:space="preserve">   （1）统一用户登录平台</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对各子系统的用户信息进行集中管理，并统一控制用户的登录操作。并通过统一身份认证系统进行身份验证。可根据用户情况灵活配置首页面展示内容。</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bookmarkStart w:id="29" w:name="_Toc85960375"/>
      <w:bookmarkStart w:id="30" w:name="_Toc1488473317"/>
      <w:r>
        <w:rPr>
          <w:rFonts w:ascii="宋体" w:eastAsia="宋体" w:hAnsi="宋体" w:cs="仿宋_GB2312" w:hint="eastAsia"/>
          <w:color w:val="000000"/>
          <w:sz w:val="24"/>
          <w:szCs w:val="24"/>
        </w:rPr>
        <w:t xml:space="preserve">   （2）</w:t>
      </w:r>
      <w:r>
        <w:rPr>
          <w:rFonts w:ascii="宋体" w:eastAsia="宋体" w:hAnsi="宋体" w:cs="仿宋_GB2312"/>
          <w:color w:val="000000"/>
          <w:sz w:val="24"/>
          <w:szCs w:val="24"/>
        </w:rPr>
        <w:t>统一</w:t>
      </w:r>
      <w:r>
        <w:rPr>
          <w:rFonts w:ascii="宋体" w:eastAsia="宋体" w:hAnsi="宋体" w:cs="仿宋_GB2312" w:hint="eastAsia"/>
          <w:color w:val="000000"/>
          <w:sz w:val="24"/>
          <w:szCs w:val="24"/>
        </w:rPr>
        <w:t>数据</w:t>
      </w:r>
      <w:r>
        <w:rPr>
          <w:rFonts w:ascii="宋体" w:eastAsia="宋体" w:hAnsi="宋体" w:cs="仿宋_GB2312"/>
          <w:color w:val="000000"/>
          <w:sz w:val="24"/>
          <w:szCs w:val="24"/>
        </w:rPr>
        <w:t>设置</w:t>
      </w:r>
      <w:bookmarkEnd w:id="29"/>
      <w:bookmarkEnd w:id="30"/>
      <w:r>
        <w:rPr>
          <w:rFonts w:ascii="宋体" w:eastAsia="宋体" w:hAnsi="宋体" w:cs="仿宋_GB2312"/>
          <w:color w:val="000000"/>
          <w:sz w:val="24"/>
          <w:szCs w:val="24"/>
        </w:rPr>
        <w:t>维护</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color w:val="000000"/>
          <w:sz w:val="24"/>
          <w:szCs w:val="24"/>
        </w:rPr>
        <w:t>全宗</w:t>
      </w:r>
      <w:r>
        <w:rPr>
          <w:rFonts w:ascii="宋体" w:hAnsi="宋体" w:cs="仿宋_GB2312" w:hint="eastAsia"/>
          <w:color w:val="000000"/>
          <w:sz w:val="24"/>
          <w:szCs w:val="24"/>
        </w:rPr>
        <w:t>维护</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维护全宗信息，并给全宗绑定对应的单位信息及档案类型，包括新增、修改、删除、下载模板、导入、导出、关联档案（即给每个全宗设置关联档案类型）、解除关联绑定功能。</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档案门类维护</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根据需要设置门类属性，提供新增、修改、删除、导入、导出功能；提供物理表定义功能：可新增、修改、删除、复制字段信息；支持应用定义，包括：列表、界面、检索、排序、档号规则。</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档案树维护</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设置不同功能的页面左侧树展示方式。可选择的树节点有：门类节点、全宗节点、静态分类节点，空节点等，针对各种节点都有动态或静态的设置。</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公共字典维护</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可以给各逻辑表维护公共数据字典，创建档案类型时从公共字典里自动继承字段。</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报表维护</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系统预置一套常用（标准）报表样式，用户可自定义个性化报表，如案卷目录、卷内文件目录、归档文件目录等。</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统计维护</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统计数据源设置，系统提供统计定义中数据源的配置功能。生成统计源和统计报表，可在前台档案统计模块中展示。新增统计报表时，对报表类型为“外挂报表”时，可以给外挂报表配置筛选条件。</w:t>
      </w:r>
    </w:p>
    <w:p w:rsidR="009E065A" w:rsidRDefault="009E065A" w:rsidP="009E065A">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检测方案维护</w:t>
      </w:r>
    </w:p>
    <w:p w:rsidR="009E065A" w:rsidRDefault="009E065A" w:rsidP="009E065A">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可根据各档案类型提供不同的检测方案配置功能，在档案管理的各过程中直接根据配置的检测方案进行四性检测。</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同义词维护</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提供用户对同义词进行维护，包含新增、修改、删除操作；可进行excel导入导出操作。</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筛选标签维护</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提供对档案检索中用于筛选的标签的管理，选中的字段编码将作为筛选标签出现在档案检索的标签筛选中。</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数据关联维护</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配置管理库档案类型和保存库档案类型的关联关系。</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敏感词库维护</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提供敏感词库管理功能。开放鉴定等模块中，明细界面点击调档按钮，在调档界面中，明细记录的题名中对敏感词用红色字体表示。</w:t>
      </w:r>
    </w:p>
    <w:p w:rsidR="00C467D8" w:rsidRDefault="00C467D8" w:rsidP="00C467D8">
      <w:pPr>
        <w:numPr>
          <w:ilvl w:val="0"/>
          <w:numId w:val="20"/>
        </w:numPr>
        <w:adjustRightInd w:val="0"/>
        <w:snapToGrid w:val="0"/>
        <w:spacing w:line="560" w:lineRule="exact"/>
        <w:rPr>
          <w:rFonts w:ascii="宋体" w:hAnsi="宋体" w:cs="宋体"/>
          <w:sz w:val="24"/>
          <w:szCs w:val="24"/>
        </w:rPr>
      </w:pPr>
      <w:r>
        <w:rPr>
          <w:rFonts w:ascii="宋体" w:hAnsi="宋体" w:cs="宋体" w:hint="eastAsia"/>
          <w:sz w:val="24"/>
          <w:szCs w:val="24"/>
        </w:rPr>
        <w:t>档案分类维护</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根据单位的分类规则和归档范围保管期限表定义。</w:t>
      </w:r>
    </w:p>
    <w:p w:rsidR="00C467D8" w:rsidRDefault="00C467D8" w:rsidP="00C467D8">
      <w:pPr>
        <w:numPr>
          <w:ilvl w:val="0"/>
          <w:numId w:val="20"/>
        </w:numPr>
        <w:adjustRightInd w:val="0"/>
        <w:snapToGrid w:val="0"/>
        <w:spacing w:line="560" w:lineRule="exact"/>
        <w:rPr>
          <w:rFonts w:ascii="宋体" w:hAnsi="宋体" w:cs="宋体"/>
          <w:sz w:val="24"/>
          <w:szCs w:val="24"/>
        </w:rPr>
      </w:pPr>
      <w:r>
        <w:rPr>
          <w:rFonts w:ascii="宋体" w:hAnsi="宋体" w:cs="宋体" w:hint="eastAsia"/>
          <w:sz w:val="24"/>
          <w:szCs w:val="24"/>
        </w:rPr>
        <w:t>统计维护</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生成统计源和统计报表，可在前台档案统计模块中展示。</w:t>
      </w:r>
    </w:p>
    <w:p w:rsidR="00C467D8" w:rsidRDefault="00C467D8" w:rsidP="00C467D8">
      <w:pPr>
        <w:numPr>
          <w:ilvl w:val="0"/>
          <w:numId w:val="20"/>
        </w:numPr>
        <w:adjustRightInd w:val="0"/>
        <w:snapToGrid w:val="0"/>
        <w:spacing w:line="560" w:lineRule="exact"/>
        <w:rPr>
          <w:rFonts w:ascii="宋体" w:hAnsi="宋体" w:cs="宋体"/>
          <w:sz w:val="24"/>
          <w:szCs w:val="24"/>
        </w:rPr>
      </w:pPr>
      <w:r>
        <w:rPr>
          <w:rFonts w:ascii="宋体" w:hAnsi="宋体" w:cs="宋体" w:hint="eastAsia"/>
          <w:sz w:val="24"/>
          <w:szCs w:val="24"/>
        </w:rPr>
        <w:t>统计数据源维护</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确定统计定义时的数据源，如可选择哪些表、字段可在统计定义中被使用。</w:t>
      </w:r>
    </w:p>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eastAsia="宋体" w:hAnsi="宋体" w:cs="宋体" w:hint="eastAsia"/>
          <w:sz w:val="24"/>
          <w:szCs w:val="24"/>
        </w:rPr>
        <w:t xml:space="preserve">  （</w:t>
      </w:r>
      <w:r>
        <w:rPr>
          <w:rFonts w:ascii="宋体" w:eastAsia="宋体" w:hAnsi="宋体" w:cs="仿宋_GB2312" w:hint="eastAsia"/>
          <w:color w:val="000000"/>
          <w:sz w:val="24"/>
          <w:szCs w:val="24"/>
        </w:rPr>
        <w:t>3）</w:t>
      </w:r>
      <w:r>
        <w:rPr>
          <w:rFonts w:ascii="宋体" w:eastAsia="宋体" w:hAnsi="宋体" w:cs="仿宋_GB2312"/>
          <w:color w:val="000000"/>
          <w:sz w:val="24"/>
          <w:szCs w:val="24"/>
        </w:rPr>
        <w:t>统一应用管理</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编码管理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提供用户对各类属性的编码进行维护的功能，包含新增、修改、删除操作。系统提供编码字段以及编码字段下拉内容的自定义，系统支持二级编码。</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参数管理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提供用户需求对参数进行配置，分为系统参数和业务参数。系统参数中设置有关系统设置、系统界面、提示信息设置；业务参数主要设置与业务相关的比如借阅鉴定的参数。可以对参数进行修改，改变参数配置。</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任务管理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系统提供任务管理操作，可新建定时或是间隔任务，任务建立后系统会根据任务定时或间隔执行任务操作。</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存储管理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设置电子文件临时和保存的存放路径，提供系统存储设备维护以及自定义每个档案类型存储文件夹和电子文件的命名规则等。</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工作流管理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工作流自定义功能，根据组织、用户、角色、权限的不同，进行流程设置，并对档案业务进行全流程监管。业务流程按照角色、工作任务、工作时间等因素进行管理，系统会自动推送提醒，一旦条件设定完成，系统按照设定的要求进行处理。</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发布流程</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设计流程后可模拟运行流程，校验流程的完整性，测试流程设计是否正确。测试正确后进行流程发布，一个流程可以进行多次发布，每发布一次就会生成一个流程版本，一个流程模型对应多个流程版本。</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首页管理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提供首页与角色的绑定功能。</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索引库管理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可根据档案门类创建目录索引和增量索引创建；根据条件创建全文索引（以增量方式）。</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电子全文转换管理</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记录电子全文的转换情况。</w:t>
      </w:r>
      <w:bookmarkStart w:id="31" w:name="_Toc455670777"/>
      <w:bookmarkStart w:id="32" w:name="_Toc10004"/>
    </w:p>
    <w:bookmarkEnd w:id="31"/>
    <w:bookmarkEnd w:id="32"/>
    <w:p w:rsidR="00C467D8" w:rsidRDefault="00C467D8" w:rsidP="00C467D8">
      <w:pPr>
        <w:pStyle w:val="20"/>
        <w:tabs>
          <w:tab w:val="left" w:pos="1110"/>
        </w:tabs>
        <w:adjustRightInd w:val="0"/>
        <w:snapToGrid w:val="0"/>
        <w:spacing w:before="0" w:after="0" w:line="560" w:lineRule="exact"/>
        <w:rPr>
          <w:rFonts w:ascii="宋体" w:eastAsia="宋体" w:hAnsi="宋体" w:cs="仿宋_GB2312"/>
          <w:color w:val="000000"/>
          <w:sz w:val="24"/>
          <w:szCs w:val="24"/>
        </w:rPr>
      </w:pPr>
      <w:r>
        <w:rPr>
          <w:rFonts w:ascii="宋体" w:eastAsia="宋体" w:hAnsi="宋体" w:cs="宋体" w:hint="eastAsia"/>
          <w:sz w:val="24"/>
          <w:szCs w:val="24"/>
        </w:rPr>
        <w:t xml:space="preserve">  （</w:t>
      </w:r>
      <w:r>
        <w:rPr>
          <w:rFonts w:ascii="宋体" w:eastAsia="宋体" w:hAnsi="宋体" w:cs="仿宋_GB2312" w:hint="eastAsia"/>
          <w:color w:val="000000"/>
          <w:sz w:val="24"/>
          <w:szCs w:val="24"/>
        </w:rPr>
        <w:t>4）工具组件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系统组件可独立部署使用，也可与系统集成实现其功能。系统组件应满足系统总体性能要求及安全性要求，单独采购的组件，应授权天津市档案馆用户所有权及使用权。组件免费维护期应保证不低于应用系统维护期期限。</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 xml:space="preserve"> 全文检索组件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在满足系统及用户需求的前提下，可采用集成产品化组件或具有自主知识产权的产品。</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支持快速检索，具有高效的海量数据处理能力，能够进行中文分词、建立数据索引，有效保证档案数据检索的准确性，并</w:t>
      </w:r>
      <w:r>
        <w:rPr>
          <w:rFonts w:cs="仿宋_GB2312" w:hint="eastAsia"/>
          <w:color w:val="000000"/>
          <w:sz w:val="24"/>
          <w:szCs w:val="24"/>
        </w:rPr>
        <w:t>大大的提高检索的速度</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全方位检索手段，包括外部特征与正文内容的各种逻辑组合检索、位置检索、二次检索、智能检索、图片检索、渐进检索、模糊检索、历史检索、大小写敏感检索、对检索结果按与检索表达式的相关性程度排序等。</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支持对检索结果的各种排序。支持检索结果的统计和浏览。</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支持按词索引、按字索引和字词混合索引。支持多种数据源数据的全文索引。可将关系型数据库中的数据导入全文数据库。</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支持中英文的混合检索。支持结构化数据和非结构化数据的混合检索。</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 xml:space="preserve"> OCR组件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在满足系统及用户需求的前提下，可采用集成产品化组件或具有自主知识产权的产品。</w:t>
      </w:r>
    </w:p>
    <w:p w:rsidR="00C467D8" w:rsidRDefault="009E065A"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能够应用结合深度学习的OCR</w:t>
      </w:r>
      <w:r w:rsidR="00C467D8">
        <w:rPr>
          <w:rFonts w:ascii="宋体" w:hAnsi="宋体" w:cs="仿宋_GB2312" w:hint="eastAsia"/>
          <w:color w:val="000000"/>
          <w:sz w:val="24"/>
          <w:szCs w:val="24"/>
        </w:rPr>
        <w:t>（光学字符识别）、NLP（自然语言处理）人工智能相关技术，支持将图片中包含的文字、表格、图片进行智能提取转换成WPS、Word、TXT等格式，通过图像预处理、文本检测、文本识别、语义解析、知识校验最终输出准确结果。</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档案OCR质量要求参照《纸质档案数字复制件光学字符识别工作规范》（DA/T77-2019）。</w:t>
      </w:r>
    </w:p>
    <w:p w:rsidR="00C467D8" w:rsidRDefault="00C467D8" w:rsidP="00C467D8">
      <w:pPr>
        <w:adjustRightInd w:val="0"/>
        <w:snapToGrid w:val="0"/>
        <w:spacing w:line="560" w:lineRule="exact"/>
        <w:ind w:firstLineChars="200" w:firstLine="446"/>
        <w:rPr>
          <w:rFonts w:ascii="宋体" w:hAnsi="宋体" w:cs="仿宋_GB2312"/>
          <w:color w:val="000000"/>
          <w:sz w:val="24"/>
          <w:szCs w:val="24"/>
          <w:highlight w:val="yellow"/>
        </w:rPr>
      </w:pPr>
      <w:r>
        <w:rPr>
          <w:rFonts w:ascii="宋体" w:hAnsi="宋体" w:cs="仿宋_GB2312" w:hint="eastAsia"/>
          <w:color w:val="000000"/>
          <w:sz w:val="24"/>
          <w:szCs w:val="24"/>
        </w:rPr>
        <w:t>支持OFD、TIFF、PDF、BMP、JPG、PNG等格式图像的读取；支持多种语言（中文简体、中文繁体、英文等）、多种字体（宋体、仿宋等几十种常见字体）的识别；支持去印章、图片清晰增强、图片去噪；支持有表格线的图片识别，也支持无表格线的图片系统自动检测识别，无需人工干预；支持对图像由于扫描引起的倾斜进行自动校正；支持对图像进行自动版面分析。与麒麟操作系统进行过适配。</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四性检测组件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系统提供四性检测功能，对电子档案进行四性检测，确保电子档案的真实性、完整性、可用性和安全性。</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真实性性测：实现对目录数据库真实性检测，目录、电子档案内容关联真实性检测、电子档案真实性检测、电子档案封装包及其元数据真实性检测等。</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完整性检测：检测目录数据库、电子档案内容、电子档案元数据及其封装包必填数据是否完整，移交电子档案数量是否缺少，目录数据是否包含主要的修改过程和办理情况信息等。</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可用性检测：对电子档案目录数据库可用性检测，电子档案封装包及其电子档案内容可用性检测，主要是检测电子档案目录数据库、电子档案封装包及其电子档案内容能否正常的打开和浏览。</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安全性检测：保证系统中的电子档案未受病毒的感染。</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报表生成组件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支持对各类报表的管理，包括设置报表统计源和报表样式。针对报表提供新增、删除、修改、配置、定义、预览等操作。</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数字化成果质量检测组件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对纸质档案数字化及音视频档案数字化成果进行质量检测。</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检查文件是否可读，是否存在重复件；检查扫描分辨率是否合规；检查数据存储结构、文件的存储格式、文件及文件夹命名位数及对应关系是否正确，是否存在非标准格式文件。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生成质量检测报告，报告中应体现错误数据详细信息、文件数量、数字化页数、音视频时长及大小等信息，检测报告可以打印并导出为excel格式文件。</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数字化副本导出组件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可以按照指定的存储结构将指定路径下的扫描文件按给定的目录档号导出并可以选择是否添加水印，水印效果可以进行维护。</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全文挂接组件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提供按档号匹配、指定字段匹配等方式将数字化成果（纸质档案数字化副本及音视频）挂接到档案条目上。经查询检索后可通过条目查看相应的原文。支持批量挂接、零散挂接。</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生成文件挂接报告，报告中应体现成功挂接的案卷数/文件数、挂接总页数、音视频文件时长及大小，挂接报告可以打印并导出。</w:t>
      </w:r>
    </w:p>
    <w:p w:rsidR="00C467D8" w:rsidRDefault="00C467D8" w:rsidP="00C467D8">
      <w:pPr>
        <w:numPr>
          <w:ilvl w:val="0"/>
          <w:numId w:val="20"/>
        </w:numPr>
        <w:adjustRightInd w:val="0"/>
        <w:snapToGrid w:val="0"/>
        <w:spacing w:line="560" w:lineRule="exact"/>
        <w:rPr>
          <w:rFonts w:ascii="宋体" w:hAnsi="宋体" w:cs="仿宋_GB2312"/>
          <w:color w:val="000000"/>
          <w:sz w:val="24"/>
          <w:szCs w:val="24"/>
        </w:rPr>
      </w:pPr>
      <w:r>
        <w:rPr>
          <w:rFonts w:ascii="宋体" w:hAnsi="宋体" w:cs="仿宋_GB2312" w:hint="eastAsia"/>
          <w:color w:val="000000"/>
          <w:sz w:val="24"/>
          <w:szCs w:val="24"/>
        </w:rPr>
        <w:t>OFD文档封装与版式转换组件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应集成产品化的产品（OFD产品由招标方提供）。</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支持各种主流操作系统与平台；支持国产化操作系统，SM环境、包括银河麒麟、中标麒麟、UOS等;兼容多种硬件平台，可运行于X86、ARM、MIPS、LoongArch64等硬件平台之上。支持各种主流浏览器，包括如Firefox、Chrome、360、奇安信、IE等。支持KMS批量授权管控。</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支持无插件模式一行代码嵌入集成、插件模式集成、浏览器chrome插件方式集成。提供服务端文件阅读模式、支持服务端本地与远程文件阅读形态、支持移动端h5方式嵌入阅读。支持浏览器纯前端解析渲染OFD文档，不依赖后台服务。</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正确解析OFD文件结构，如导航方式展示语义树、大纲、图层、附件、注释、签章、缩略图等。</w:t>
      </w:r>
    </w:p>
    <w:p w:rsidR="00C467D8" w:rsidRPr="009E065A" w:rsidRDefault="00C467D8" w:rsidP="00C467D8">
      <w:pPr>
        <w:adjustRightInd w:val="0"/>
        <w:snapToGrid w:val="0"/>
        <w:spacing w:line="560" w:lineRule="exact"/>
        <w:ind w:firstLineChars="200" w:firstLine="446"/>
        <w:rPr>
          <w:rFonts w:ascii="宋体" w:hAnsi="宋体" w:cs="仿宋_GB2312"/>
          <w:sz w:val="24"/>
          <w:szCs w:val="24"/>
        </w:rPr>
      </w:pPr>
      <w:r>
        <w:rPr>
          <w:rFonts w:ascii="宋体" w:hAnsi="宋体" w:cs="仿宋_GB2312" w:hint="eastAsia"/>
          <w:color w:val="000000"/>
          <w:sz w:val="24"/>
          <w:szCs w:val="24"/>
        </w:rPr>
        <w:t>支持元数据展示/导</w:t>
      </w:r>
      <w:r w:rsidRPr="009E065A">
        <w:rPr>
          <w:rFonts w:ascii="宋体" w:hAnsi="宋体" w:cs="仿宋_GB2312" w:hint="eastAsia"/>
          <w:sz w:val="24"/>
          <w:szCs w:val="24"/>
        </w:rPr>
        <w:t>出功能、支持语义</w:t>
      </w:r>
      <w:r w:rsidR="009E065A" w:rsidRPr="009E065A">
        <w:rPr>
          <w:rFonts w:ascii="宋体" w:hAnsi="宋体" w:cs="仿宋_GB2312" w:hint="eastAsia"/>
          <w:sz w:val="24"/>
          <w:szCs w:val="24"/>
        </w:rPr>
        <w:t>树</w:t>
      </w:r>
      <w:r w:rsidRPr="009E065A">
        <w:rPr>
          <w:rFonts w:ascii="宋体" w:hAnsi="宋体" w:cs="仿宋_GB2312" w:hint="eastAsia"/>
          <w:sz w:val="24"/>
          <w:szCs w:val="24"/>
        </w:rPr>
        <w:t>跳转展示/导出功能。</w:t>
      </w:r>
    </w:p>
    <w:p w:rsidR="00C467D8" w:rsidRPr="009E065A" w:rsidRDefault="00C467D8" w:rsidP="00C467D8">
      <w:pPr>
        <w:adjustRightInd w:val="0"/>
        <w:snapToGrid w:val="0"/>
        <w:spacing w:line="560" w:lineRule="exact"/>
        <w:ind w:firstLineChars="200" w:firstLine="446"/>
        <w:rPr>
          <w:rFonts w:ascii="宋体" w:hAnsi="宋体" w:cs="仿宋_GB2312"/>
          <w:sz w:val="24"/>
          <w:szCs w:val="24"/>
        </w:rPr>
      </w:pPr>
      <w:r w:rsidRPr="009E065A">
        <w:rPr>
          <w:rFonts w:ascii="宋体" w:hAnsi="宋体" w:cs="仿宋_GB2312" w:hint="eastAsia"/>
          <w:sz w:val="24"/>
          <w:szCs w:val="24"/>
        </w:rPr>
        <w:t>支持多种页面布局方式，包括但不限于如翻页、页面跳转、旋转、缩放、适合宽度/高度、单双页阅读、全屏模式等。</w:t>
      </w:r>
    </w:p>
    <w:p w:rsidR="00C467D8" w:rsidRPr="009E065A" w:rsidRDefault="00C467D8" w:rsidP="00C467D8">
      <w:pPr>
        <w:adjustRightInd w:val="0"/>
        <w:snapToGrid w:val="0"/>
        <w:spacing w:line="560" w:lineRule="exact"/>
        <w:ind w:firstLineChars="200" w:firstLine="446"/>
        <w:rPr>
          <w:rFonts w:ascii="宋体" w:hAnsi="宋体" w:cs="仿宋_GB2312"/>
          <w:sz w:val="24"/>
          <w:szCs w:val="24"/>
        </w:rPr>
      </w:pPr>
      <w:r w:rsidRPr="009E065A">
        <w:rPr>
          <w:rFonts w:ascii="宋体" w:hAnsi="宋体" w:cs="仿宋_GB2312" w:hint="eastAsia"/>
          <w:sz w:val="24"/>
          <w:szCs w:val="24"/>
        </w:rPr>
        <w:t>支持OFD多文档、多版本阅读、支持PDF文档阅读，支持文档内容检索。</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sidRPr="009E065A">
        <w:rPr>
          <w:rFonts w:ascii="宋体" w:hAnsi="宋体" w:cs="仿宋_GB2312" w:hint="eastAsia"/>
          <w:sz w:val="24"/>
          <w:szCs w:val="24"/>
        </w:rPr>
        <w:t>提供OFD文档分</w:t>
      </w:r>
      <w:r w:rsidR="009E065A" w:rsidRPr="009E065A">
        <w:rPr>
          <w:rFonts w:ascii="宋体" w:hAnsi="宋体" w:cs="仿宋_GB2312" w:hint="eastAsia"/>
          <w:sz w:val="24"/>
          <w:szCs w:val="24"/>
        </w:rPr>
        <w:t>篇</w:t>
      </w:r>
      <w:r w:rsidRPr="009E065A">
        <w:rPr>
          <w:rFonts w:ascii="宋体" w:hAnsi="宋体" w:cs="仿宋_GB2312" w:hint="eastAsia"/>
          <w:sz w:val="24"/>
          <w:szCs w:val="24"/>
        </w:rPr>
        <w:t>加载机制，按需拆解文件数</w:t>
      </w:r>
      <w:r>
        <w:rPr>
          <w:rFonts w:ascii="宋体" w:hAnsi="宋体" w:cs="仿宋_GB2312" w:hint="eastAsia"/>
          <w:color w:val="000000"/>
          <w:sz w:val="24"/>
          <w:szCs w:val="24"/>
        </w:rPr>
        <w:t>据，支撑超大文件快速阅读。</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提供多种注释类型，包括如直线、矩形、铅笔、文本、水印等，支持文本选中复制，并可添加高亮、下划线、删除线。支持打开本地OFD、远程OFD、远程服务端OFD文件；支持附件下载、文档下载。</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支持OFD文档内容分层打印功能，包括如：掩膜、注释、签章、模板等。</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支持附件OFD文档的递归读取、支持各类品牌手写签批设备对接。</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提供语义树、大纲、附件、书签、元数据、动作等编辑功能。</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实现OFD相关技术在电子档案数据包封装中的应用。</w:t>
      </w:r>
    </w:p>
    <w:p w:rsidR="00C467D8" w:rsidRDefault="00C467D8" w:rsidP="00C467D8">
      <w:pPr>
        <w:numPr>
          <w:ilvl w:val="0"/>
          <w:numId w:val="20"/>
        </w:numPr>
        <w:adjustRightInd w:val="0"/>
        <w:snapToGrid w:val="0"/>
        <w:spacing w:line="560" w:lineRule="exact"/>
        <w:ind w:left="0" w:firstLine="0"/>
        <w:rPr>
          <w:rFonts w:ascii="宋体" w:hAnsi="宋体" w:cs="仿宋_GB2312"/>
          <w:color w:val="000000"/>
          <w:sz w:val="24"/>
          <w:szCs w:val="24"/>
        </w:rPr>
      </w:pPr>
      <w:r>
        <w:rPr>
          <w:rFonts w:ascii="宋体" w:hAnsi="宋体" w:cs="仿宋_GB2312" w:hint="eastAsia"/>
          <w:color w:val="000000"/>
          <w:sz w:val="24"/>
          <w:szCs w:val="24"/>
        </w:rPr>
        <w:t>其它格式转换组件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支持主流文档格式，包括TXT、RTF、HTML、WPS、DOC/DOCX、XLS/XLSX、PPT/PPTX、PDF、BMP、JPG/JPEG、TIF/TIFF、PNG、GIF等格式转换为OFD/PDF格式。</w:t>
      </w:r>
    </w:p>
    <w:p w:rsidR="00C467D8" w:rsidRDefault="00C467D8" w:rsidP="00C467D8">
      <w:pPr>
        <w:adjustRightInd w:val="0"/>
        <w:snapToGrid w:val="0"/>
        <w:spacing w:line="560" w:lineRule="exact"/>
        <w:ind w:firstLineChars="200" w:firstLine="446"/>
        <w:rPr>
          <w:rFonts w:ascii="宋体" w:hAnsi="宋体" w:cs="宋体"/>
          <w:color w:val="000000"/>
          <w:kern w:val="0"/>
          <w:sz w:val="24"/>
          <w:szCs w:val="24"/>
        </w:rPr>
      </w:pPr>
      <w:r>
        <w:rPr>
          <w:rFonts w:ascii="宋体" w:hAnsi="宋体" w:cs="仿宋_GB2312" w:hint="eastAsia"/>
          <w:color w:val="000000"/>
          <w:sz w:val="24"/>
          <w:szCs w:val="24"/>
        </w:rPr>
        <w:t>支持与OCR进行对接，生成转换为双层OFD/PDF文档格式。</w:t>
      </w:r>
      <w:r>
        <w:rPr>
          <w:rFonts w:ascii="宋体" w:hAnsi="宋体" w:cs="宋体" w:hint="eastAsia"/>
          <w:color w:val="000000"/>
          <w:kern w:val="0"/>
          <w:sz w:val="24"/>
          <w:szCs w:val="24"/>
        </w:rPr>
        <w:t>，</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支持自动转换功能，通过设置相关参数，实现文件格式的批量转换。。</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提供添加/设置/删除水印、添加或者获取元数据、添加附件以及集成第三方电子签章等功能。</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提供图片/OFD/PDF文档文字内容提取功能。</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提供文档页面操作，包括如：插入页面、删除页面、交换页面、页面旋转、文档合并、文档拆分等功能。。</w:t>
      </w:r>
    </w:p>
    <w:p w:rsidR="009E065A" w:rsidRDefault="009E065A" w:rsidP="009E065A">
      <w:pPr>
        <w:adjustRightInd w:val="0"/>
        <w:snapToGrid w:val="0"/>
        <w:spacing w:line="560" w:lineRule="exact"/>
        <w:ind w:firstLineChars="200" w:firstLine="446"/>
        <w:rPr>
          <w:rFonts w:ascii="宋体" w:hAnsi="宋体" w:cs="仿宋_GB2312"/>
          <w:color w:val="000000"/>
          <w:sz w:val="24"/>
          <w:szCs w:val="24"/>
        </w:rPr>
      </w:pPr>
      <w:r w:rsidRPr="009E065A">
        <w:rPr>
          <w:rFonts w:ascii="宋体" w:hAnsi="宋体" w:cs="仿宋_GB2312" w:hint="eastAsia"/>
          <w:color w:val="000000"/>
          <w:sz w:val="24"/>
          <w:szCs w:val="24"/>
        </w:rPr>
        <w:t>支持PDF、TXT、图片等文件与OFD进行文档互转、支持TXT、图片等文件与PDF进行文档互转。</w:t>
      </w:r>
    </w:p>
    <w:p w:rsidR="00C467D8" w:rsidRDefault="00C467D8" w:rsidP="009E065A">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提供文字/图片水印设置、支持掩膜固版设置。</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支持将标准音视频格式转换成流媒体格式。</w:t>
      </w:r>
    </w:p>
    <w:p w:rsidR="00C467D8" w:rsidRDefault="00C467D8" w:rsidP="00C467D8">
      <w:pPr>
        <w:numPr>
          <w:ilvl w:val="0"/>
          <w:numId w:val="20"/>
        </w:numPr>
        <w:adjustRightInd w:val="0"/>
        <w:snapToGrid w:val="0"/>
        <w:spacing w:line="560" w:lineRule="exact"/>
        <w:ind w:left="0" w:firstLine="0"/>
        <w:rPr>
          <w:rFonts w:ascii="宋体" w:hAnsi="宋体" w:cs="仿宋_GB2312"/>
          <w:color w:val="000000"/>
          <w:sz w:val="24"/>
          <w:szCs w:val="24"/>
        </w:rPr>
      </w:pPr>
      <w:bookmarkStart w:id="33" w:name="_Toc92807529"/>
      <w:r>
        <w:rPr>
          <w:rFonts w:ascii="宋体" w:hAnsi="宋体" w:cs="仿宋_GB2312" w:hint="eastAsia"/>
          <w:color w:val="000000"/>
          <w:sz w:val="24"/>
          <w:szCs w:val="24"/>
        </w:rPr>
        <w:t>移动磁盘载体检测</w:t>
      </w:r>
      <w:bookmarkEnd w:id="33"/>
    </w:p>
    <w:p w:rsidR="00C467D8" w:rsidRDefault="00C467D8" w:rsidP="00C467D8">
      <w:pPr>
        <w:adjustRightInd w:val="0"/>
        <w:snapToGrid w:val="0"/>
        <w:spacing w:line="560" w:lineRule="exact"/>
        <w:ind w:firstLineChars="200" w:firstLine="446"/>
        <w:rPr>
          <w:rFonts w:ascii="Calibri" w:hAnsi="Calibri"/>
          <w:sz w:val="24"/>
          <w:szCs w:val="24"/>
        </w:rPr>
      </w:pPr>
      <w:r>
        <w:rPr>
          <w:rFonts w:ascii="宋体" w:hAnsi="宋体"/>
          <w:sz w:val="24"/>
          <w:szCs w:val="24"/>
        </w:rPr>
        <w:t>要可</w:t>
      </w:r>
      <w:r>
        <w:rPr>
          <w:rFonts w:ascii="宋体" w:hAnsi="宋体" w:hint="eastAsia"/>
          <w:sz w:val="24"/>
          <w:szCs w:val="24"/>
        </w:rPr>
        <w:t>定期对离线备份磁盘进行SMART检测，确定磁盘有无损坏，并自动生成检测报告。</w:t>
      </w:r>
      <w:r>
        <w:rPr>
          <w:rFonts w:ascii="宋体" w:hAnsi="宋体" w:cs="宋体" w:hint="eastAsia"/>
          <w:sz w:val="24"/>
          <w:szCs w:val="24"/>
        </w:rPr>
        <w:t>能对</w:t>
      </w:r>
      <w:r>
        <w:rPr>
          <w:rFonts w:ascii="宋体" w:hAnsi="宋体" w:hint="eastAsia"/>
          <w:sz w:val="24"/>
          <w:szCs w:val="24"/>
        </w:rPr>
        <w:t>SMART</w:t>
      </w:r>
      <w:r>
        <w:rPr>
          <w:rFonts w:ascii="宋体" w:hAnsi="宋体" w:cs="宋体" w:hint="eastAsia"/>
          <w:sz w:val="24"/>
          <w:szCs w:val="24"/>
        </w:rPr>
        <w:t>磁盘健康情况，包含磁盘名称、 磁盘容量、磁盘接口、磁盘协议、磁盘盘符、磁盘序号、固件号等进行检测；同时也能对磁盘SMART属性的每个属性名、当前值、 最差值、临界值进行检测。</w:t>
      </w:r>
    </w:p>
    <w:p w:rsidR="00C467D8" w:rsidRDefault="00C467D8" w:rsidP="00C467D8">
      <w:pPr>
        <w:pStyle w:val="1"/>
        <w:adjustRightInd w:val="0"/>
        <w:snapToGrid w:val="0"/>
        <w:spacing w:before="0" w:after="0" w:line="560" w:lineRule="exact"/>
        <w:rPr>
          <w:rFonts w:ascii="宋体" w:hAnsi="宋体" w:cs="仿宋_GB2312"/>
          <w:color w:val="000000"/>
          <w:sz w:val="24"/>
          <w:szCs w:val="24"/>
        </w:rPr>
      </w:pPr>
      <w:r>
        <w:rPr>
          <w:rFonts w:ascii="宋体" w:hAnsi="宋体" w:cs="仿宋_GB2312" w:hint="eastAsia"/>
          <w:color w:val="000000"/>
          <w:sz w:val="24"/>
          <w:szCs w:val="24"/>
        </w:rPr>
        <w:t xml:space="preserve">    三、 标准规范编制</w:t>
      </w:r>
    </w:p>
    <w:p w:rsidR="00C467D8" w:rsidRDefault="00C467D8" w:rsidP="00C467D8">
      <w:pPr>
        <w:adjustRightInd w:val="0"/>
        <w:snapToGrid w:val="0"/>
        <w:spacing w:line="560" w:lineRule="exact"/>
        <w:ind w:firstLineChars="200" w:firstLine="446"/>
        <w:rPr>
          <w:rFonts w:ascii="宋体" w:hAnsi="宋体"/>
          <w:color w:val="000000"/>
          <w:sz w:val="24"/>
          <w:szCs w:val="24"/>
        </w:rPr>
      </w:pPr>
      <w:r>
        <w:rPr>
          <w:rFonts w:ascii="宋体" w:hAnsi="宋体" w:cs="仿宋_GB2312" w:hint="eastAsia"/>
          <w:color w:val="000000"/>
          <w:sz w:val="24"/>
          <w:szCs w:val="24"/>
        </w:rPr>
        <w:t>本项目的标准规范体系内容主要包括以下方面：</w:t>
      </w:r>
    </w:p>
    <w:tbl>
      <w:tblPr>
        <w:tblW w:w="6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4951"/>
      </w:tblGrid>
      <w:tr w:rsidR="00BF7AE1" w:rsidTr="00BF7AE1">
        <w:trPr>
          <w:trHeight w:val="560"/>
          <w:tblHeader/>
          <w:jc w:val="center"/>
        </w:trPr>
        <w:tc>
          <w:tcPr>
            <w:tcW w:w="1375" w:type="dxa"/>
            <w:vAlign w:val="center"/>
          </w:tcPr>
          <w:p w:rsidR="00BF7AE1" w:rsidRDefault="00BF7AE1" w:rsidP="000E1259">
            <w:pPr>
              <w:suppressAutoHyphens/>
              <w:adjustRightInd w:val="0"/>
              <w:snapToGrid w:val="0"/>
              <w:spacing w:line="560" w:lineRule="exact"/>
              <w:jc w:val="center"/>
              <w:rPr>
                <w:rFonts w:ascii="宋体" w:hAnsi="宋体"/>
                <w:b/>
                <w:color w:val="000000"/>
                <w:sz w:val="24"/>
                <w:szCs w:val="24"/>
              </w:rPr>
            </w:pPr>
            <w:r>
              <w:rPr>
                <w:rFonts w:ascii="宋体" w:hAnsi="宋体" w:hint="eastAsia"/>
                <w:b/>
                <w:color w:val="000000"/>
                <w:sz w:val="24"/>
                <w:szCs w:val="24"/>
              </w:rPr>
              <w:t>序号</w:t>
            </w:r>
          </w:p>
        </w:tc>
        <w:tc>
          <w:tcPr>
            <w:tcW w:w="4951" w:type="dxa"/>
            <w:vAlign w:val="center"/>
          </w:tcPr>
          <w:p w:rsidR="00BF7AE1" w:rsidRDefault="00BF7AE1" w:rsidP="000E1259">
            <w:pPr>
              <w:suppressAutoHyphens/>
              <w:adjustRightInd w:val="0"/>
              <w:snapToGrid w:val="0"/>
              <w:spacing w:line="560" w:lineRule="exact"/>
              <w:jc w:val="center"/>
              <w:rPr>
                <w:rFonts w:ascii="宋体" w:hAnsi="宋体"/>
                <w:b/>
                <w:color w:val="000000"/>
                <w:sz w:val="24"/>
                <w:szCs w:val="24"/>
              </w:rPr>
            </w:pPr>
            <w:r>
              <w:rPr>
                <w:rFonts w:ascii="宋体" w:hAnsi="宋体" w:hint="eastAsia"/>
                <w:b/>
                <w:color w:val="000000"/>
                <w:sz w:val="24"/>
                <w:szCs w:val="24"/>
              </w:rPr>
              <w:t>名称</w:t>
            </w:r>
          </w:p>
        </w:tc>
      </w:tr>
      <w:tr w:rsidR="00BF7AE1" w:rsidTr="00BF7AE1">
        <w:trPr>
          <w:trHeight w:val="560"/>
          <w:tblHeader/>
          <w:jc w:val="center"/>
        </w:trPr>
        <w:tc>
          <w:tcPr>
            <w:tcW w:w="1375" w:type="dxa"/>
            <w:vAlign w:val="center"/>
          </w:tcPr>
          <w:p w:rsidR="00BF7AE1" w:rsidRDefault="00BF7AE1" w:rsidP="000E1259">
            <w:pPr>
              <w:widowControl/>
              <w:adjustRightInd w:val="0"/>
              <w:snapToGrid w:val="0"/>
              <w:spacing w:line="560" w:lineRule="exact"/>
              <w:jc w:val="center"/>
              <w:textAlignment w:val="center"/>
              <w:rPr>
                <w:rFonts w:ascii="宋体" w:hAnsi="宋体"/>
                <w:b/>
                <w:color w:val="000000"/>
                <w:sz w:val="24"/>
                <w:szCs w:val="24"/>
              </w:rPr>
            </w:pPr>
            <w:r>
              <w:rPr>
                <w:rFonts w:ascii="宋体" w:hAnsi="宋体" w:cs="宋体" w:hint="eastAsia"/>
                <w:color w:val="000000"/>
                <w:kern w:val="0"/>
                <w:sz w:val="24"/>
                <w:szCs w:val="24"/>
                <w:lang w:bidi="ar"/>
              </w:rPr>
              <w:t>1</w:t>
            </w:r>
          </w:p>
        </w:tc>
        <w:tc>
          <w:tcPr>
            <w:tcW w:w="4951" w:type="dxa"/>
            <w:vAlign w:val="center"/>
          </w:tcPr>
          <w:p w:rsidR="00BF7AE1" w:rsidRDefault="00BF7AE1" w:rsidP="000E1259">
            <w:pPr>
              <w:widowControl/>
              <w:adjustRightInd w:val="0"/>
              <w:snapToGrid w:val="0"/>
              <w:spacing w:line="560" w:lineRule="exact"/>
              <w:jc w:val="left"/>
              <w:textAlignment w:val="center"/>
              <w:rPr>
                <w:rFonts w:ascii="宋体" w:hAnsi="宋体"/>
                <w:b/>
                <w:color w:val="000000"/>
                <w:sz w:val="24"/>
                <w:szCs w:val="24"/>
              </w:rPr>
            </w:pPr>
            <w:r>
              <w:rPr>
                <w:rFonts w:ascii="宋体" w:hAnsi="宋体" w:cs="宋体" w:hint="eastAsia"/>
                <w:color w:val="000000"/>
                <w:kern w:val="0"/>
                <w:sz w:val="24"/>
                <w:szCs w:val="24"/>
                <w:lang w:bidi="ar"/>
              </w:rPr>
              <w:t>市档案馆档案电子数据接收工作规程</w:t>
            </w:r>
          </w:p>
        </w:tc>
      </w:tr>
      <w:tr w:rsidR="00BF7AE1" w:rsidTr="00BF7AE1">
        <w:trPr>
          <w:trHeight w:val="560"/>
          <w:tblHeader/>
          <w:jc w:val="center"/>
        </w:trPr>
        <w:tc>
          <w:tcPr>
            <w:tcW w:w="1375" w:type="dxa"/>
            <w:vAlign w:val="center"/>
          </w:tcPr>
          <w:p w:rsidR="00BF7AE1" w:rsidRDefault="00BF7AE1" w:rsidP="000E1259">
            <w:pPr>
              <w:widowControl/>
              <w:adjustRightInd w:val="0"/>
              <w:snapToGrid w:val="0"/>
              <w:spacing w:line="560" w:lineRule="exact"/>
              <w:jc w:val="center"/>
              <w:textAlignment w:val="center"/>
              <w:rPr>
                <w:rFonts w:ascii="宋体" w:hAnsi="宋体"/>
                <w:b/>
                <w:color w:val="000000"/>
                <w:sz w:val="24"/>
                <w:szCs w:val="24"/>
              </w:rPr>
            </w:pPr>
            <w:r>
              <w:rPr>
                <w:rFonts w:ascii="宋体" w:hAnsi="宋体" w:cs="宋体" w:hint="eastAsia"/>
                <w:color w:val="000000"/>
                <w:kern w:val="0"/>
                <w:sz w:val="24"/>
                <w:szCs w:val="24"/>
                <w:lang w:bidi="ar"/>
              </w:rPr>
              <w:t>2</w:t>
            </w:r>
          </w:p>
        </w:tc>
        <w:tc>
          <w:tcPr>
            <w:tcW w:w="4951" w:type="dxa"/>
            <w:vAlign w:val="center"/>
          </w:tcPr>
          <w:p w:rsidR="00BF7AE1" w:rsidRDefault="00BF7AE1" w:rsidP="000E1259">
            <w:pPr>
              <w:widowControl/>
              <w:adjustRightInd w:val="0"/>
              <w:snapToGrid w:val="0"/>
              <w:spacing w:line="560" w:lineRule="exact"/>
              <w:jc w:val="left"/>
              <w:textAlignment w:val="center"/>
              <w:rPr>
                <w:rFonts w:ascii="宋体" w:hAnsi="宋体"/>
                <w:b/>
                <w:color w:val="000000"/>
                <w:sz w:val="24"/>
                <w:szCs w:val="24"/>
              </w:rPr>
            </w:pPr>
            <w:r>
              <w:rPr>
                <w:rFonts w:ascii="宋体" w:hAnsi="宋体" w:cs="宋体" w:hint="eastAsia"/>
                <w:color w:val="000000"/>
                <w:kern w:val="0"/>
                <w:sz w:val="24"/>
                <w:szCs w:val="24"/>
                <w:lang w:bidi="ar"/>
              </w:rPr>
              <w:t>市档案馆接收档案电子数据格式要求</w:t>
            </w:r>
          </w:p>
        </w:tc>
      </w:tr>
      <w:tr w:rsidR="00BF7AE1" w:rsidTr="00BF7AE1">
        <w:trPr>
          <w:trHeight w:val="560"/>
          <w:tblHeader/>
          <w:jc w:val="center"/>
        </w:trPr>
        <w:tc>
          <w:tcPr>
            <w:tcW w:w="1375" w:type="dxa"/>
            <w:vAlign w:val="center"/>
          </w:tcPr>
          <w:p w:rsidR="00BF7AE1" w:rsidRDefault="00BF7AE1" w:rsidP="000E1259">
            <w:pPr>
              <w:widowControl/>
              <w:adjustRightInd w:val="0"/>
              <w:snapToGrid w:val="0"/>
              <w:spacing w:line="560" w:lineRule="exact"/>
              <w:jc w:val="center"/>
              <w:textAlignment w:val="center"/>
              <w:rPr>
                <w:rFonts w:ascii="宋体" w:hAnsi="宋体"/>
                <w:b/>
                <w:color w:val="000000"/>
                <w:sz w:val="24"/>
                <w:szCs w:val="24"/>
              </w:rPr>
            </w:pPr>
            <w:r>
              <w:rPr>
                <w:rFonts w:ascii="宋体" w:hAnsi="宋体" w:cs="宋体" w:hint="eastAsia"/>
                <w:color w:val="000000"/>
                <w:kern w:val="0"/>
                <w:sz w:val="24"/>
                <w:szCs w:val="24"/>
                <w:lang w:bidi="ar"/>
              </w:rPr>
              <w:t>3</w:t>
            </w:r>
          </w:p>
        </w:tc>
        <w:tc>
          <w:tcPr>
            <w:tcW w:w="4951" w:type="dxa"/>
            <w:vAlign w:val="center"/>
          </w:tcPr>
          <w:p w:rsidR="00BF7AE1" w:rsidRPr="009E065A" w:rsidRDefault="00562E52" w:rsidP="000E1259">
            <w:pPr>
              <w:widowControl/>
              <w:adjustRightInd w:val="0"/>
              <w:snapToGrid w:val="0"/>
              <w:spacing w:line="560" w:lineRule="exact"/>
              <w:jc w:val="left"/>
              <w:textAlignment w:val="center"/>
              <w:rPr>
                <w:rFonts w:ascii="宋体" w:hAnsi="宋体"/>
                <w:b/>
                <w:color w:val="000000"/>
                <w:sz w:val="24"/>
                <w:szCs w:val="24"/>
              </w:rPr>
            </w:pPr>
            <w:r>
              <w:rPr>
                <w:rFonts w:ascii="宋体" w:hAnsi="宋体" w:cs="宋体" w:hint="eastAsia"/>
                <w:color w:val="000000"/>
                <w:kern w:val="0"/>
                <w:sz w:val="24"/>
                <w:szCs w:val="24"/>
                <w:lang w:bidi="ar"/>
              </w:rPr>
              <w:t>市档案馆接收档案电子数据检测方案</w:t>
            </w:r>
          </w:p>
        </w:tc>
      </w:tr>
      <w:tr w:rsidR="00BF7AE1" w:rsidTr="00BF7AE1">
        <w:trPr>
          <w:trHeight w:val="560"/>
          <w:tblHeader/>
          <w:jc w:val="center"/>
        </w:trPr>
        <w:tc>
          <w:tcPr>
            <w:tcW w:w="1375" w:type="dxa"/>
            <w:vAlign w:val="center"/>
          </w:tcPr>
          <w:p w:rsidR="00BF7AE1" w:rsidRDefault="00BF7AE1" w:rsidP="000E1259">
            <w:pPr>
              <w:widowControl/>
              <w:adjustRightInd w:val="0"/>
              <w:snapToGrid w:val="0"/>
              <w:spacing w:line="560" w:lineRule="exact"/>
              <w:jc w:val="center"/>
              <w:textAlignment w:val="center"/>
              <w:rPr>
                <w:rFonts w:ascii="宋体" w:hAnsi="宋体"/>
                <w:b/>
                <w:color w:val="000000"/>
                <w:sz w:val="24"/>
                <w:szCs w:val="24"/>
              </w:rPr>
            </w:pPr>
            <w:r>
              <w:rPr>
                <w:rFonts w:ascii="宋体" w:hAnsi="宋体" w:cs="宋体" w:hint="eastAsia"/>
                <w:color w:val="000000"/>
                <w:kern w:val="0"/>
                <w:sz w:val="24"/>
                <w:szCs w:val="24"/>
                <w:lang w:bidi="ar"/>
              </w:rPr>
              <w:t>4</w:t>
            </w:r>
          </w:p>
        </w:tc>
        <w:tc>
          <w:tcPr>
            <w:tcW w:w="4951" w:type="dxa"/>
            <w:vAlign w:val="center"/>
          </w:tcPr>
          <w:p w:rsidR="00BF7AE1" w:rsidRDefault="00BF7AE1" w:rsidP="000E1259">
            <w:pPr>
              <w:widowControl/>
              <w:adjustRightInd w:val="0"/>
              <w:snapToGrid w:val="0"/>
              <w:spacing w:line="560" w:lineRule="exact"/>
              <w:jc w:val="left"/>
              <w:textAlignment w:val="center"/>
              <w:rPr>
                <w:rFonts w:ascii="宋体" w:hAnsi="宋体"/>
                <w:b/>
                <w:color w:val="000000"/>
                <w:sz w:val="24"/>
                <w:szCs w:val="24"/>
              </w:rPr>
            </w:pPr>
            <w:r>
              <w:rPr>
                <w:rFonts w:ascii="宋体" w:hAnsi="宋体" w:cs="宋体" w:hint="eastAsia"/>
                <w:color w:val="000000"/>
                <w:kern w:val="0"/>
                <w:sz w:val="24"/>
                <w:szCs w:val="24"/>
                <w:lang w:bidi="ar"/>
              </w:rPr>
              <w:t>市档案馆重要档案数据备份工作规程</w:t>
            </w:r>
          </w:p>
        </w:tc>
      </w:tr>
      <w:tr w:rsidR="00BF7AE1" w:rsidTr="00BF7AE1">
        <w:trPr>
          <w:trHeight w:val="560"/>
          <w:tblHeader/>
          <w:jc w:val="center"/>
        </w:trPr>
        <w:tc>
          <w:tcPr>
            <w:tcW w:w="1375" w:type="dxa"/>
            <w:vAlign w:val="center"/>
          </w:tcPr>
          <w:p w:rsidR="00BF7AE1" w:rsidRDefault="00BF7AE1" w:rsidP="000E1259">
            <w:pPr>
              <w:widowControl/>
              <w:adjustRightInd w:val="0"/>
              <w:snapToGrid w:val="0"/>
              <w:spacing w:line="560" w:lineRule="exact"/>
              <w:jc w:val="center"/>
              <w:textAlignment w:val="center"/>
              <w:rPr>
                <w:rFonts w:ascii="宋体" w:hAnsi="宋体"/>
                <w:b/>
                <w:color w:val="000000"/>
                <w:sz w:val="24"/>
                <w:szCs w:val="24"/>
              </w:rPr>
            </w:pPr>
            <w:r>
              <w:rPr>
                <w:rFonts w:ascii="宋体" w:hAnsi="宋体" w:cs="宋体" w:hint="eastAsia"/>
                <w:color w:val="000000"/>
                <w:kern w:val="0"/>
                <w:sz w:val="24"/>
                <w:szCs w:val="24"/>
                <w:lang w:bidi="ar"/>
              </w:rPr>
              <w:t>5</w:t>
            </w:r>
          </w:p>
        </w:tc>
        <w:tc>
          <w:tcPr>
            <w:tcW w:w="4951" w:type="dxa"/>
            <w:vAlign w:val="center"/>
          </w:tcPr>
          <w:p w:rsidR="00BF7AE1" w:rsidRDefault="00BF7AE1" w:rsidP="000E1259">
            <w:pPr>
              <w:widowControl/>
              <w:adjustRightInd w:val="0"/>
              <w:snapToGrid w:val="0"/>
              <w:spacing w:line="560" w:lineRule="exact"/>
              <w:jc w:val="left"/>
              <w:textAlignment w:val="center"/>
              <w:rPr>
                <w:rFonts w:ascii="宋体" w:hAnsi="宋体"/>
                <w:b/>
                <w:color w:val="000000"/>
                <w:sz w:val="24"/>
                <w:szCs w:val="24"/>
              </w:rPr>
            </w:pPr>
            <w:r>
              <w:rPr>
                <w:rFonts w:ascii="宋体" w:hAnsi="宋体" w:cs="宋体" w:hint="eastAsia"/>
                <w:color w:val="000000"/>
                <w:kern w:val="0"/>
                <w:sz w:val="24"/>
                <w:szCs w:val="24"/>
                <w:lang w:bidi="ar"/>
              </w:rPr>
              <w:t>市档案馆档案电子数据安全管理规程</w:t>
            </w:r>
          </w:p>
        </w:tc>
      </w:tr>
    </w:tbl>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bookmarkStart w:id="34" w:name="_Toc455670784"/>
      <w:bookmarkStart w:id="35" w:name="_Toc458156377"/>
      <w:bookmarkStart w:id="36" w:name="_Toc5144"/>
      <w:r>
        <w:rPr>
          <w:rFonts w:ascii="宋体" w:hAnsi="宋体" w:cs="仿宋_GB2312" w:hint="eastAsia"/>
          <w:color w:val="000000"/>
          <w:sz w:val="24"/>
          <w:szCs w:val="24"/>
        </w:rPr>
        <w:t>根据工作需要，相关标准规范可在此基础上扩展或合并。</w:t>
      </w:r>
    </w:p>
    <w:p w:rsidR="00C467D8" w:rsidRDefault="00C467D8" w:rsidP="00C467D8">
      <w:pPr>
        <w:pStyle w:val="1"/>
        <w:adjustRightInd w:val="0"/>
        <w:snapToGrid w:val="0"/>
        <w:spacing w:before="0" w:after="0" w:line="560" w:lineRule="exact"/>
        <w:rPr>
          <w:rFonts w:ascii="宋体" w:hAnsi="宋体" w:cs="仿宋_GB2312"/>
          <w:color w:val="000000"/>
          <w:sz w:val="24"/>
          <w:szCs w:val="24"/>
        </w:rPr>
      </w:pPr>
      <w:r>
        <w:rPr>
          <w:rFonts w:ascii="宋体" w:hAnsi="宋体" w:cs="仿宋_GB2312" w:hint="eastAsia"/>
          <w:color w:val="000000"/>
          <w:sz w:val="24"/>
          <w:szCs w:val="24"/>
        </w:rPr>
        <w:t xml:space="preserve">    四、服务、质量和验收要求</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针对定制应用软件系统开发，必须完成用户需求调研、需求分析、系统设计、详细方案设计、编码、测试与验收、售后维护。</w:t>
      </w:r>
      <w:bookmarkEnd w:id="34"/>
      <w:bookmarkEnd w:id="35"/>
      <w:bookmarkEnd w:id="36"/>
      <w:r w:rsidR="004439C3" w:rsidRPr="004439C3">
        <w:rPr>
          <w:rFonts w:ascii="宋体" w:hAnsi="宋体" w:cs="仿宋_GB2312" w:hint="eastAsia"/>
          <w:color w:val="000000"/>
          <w:sz w:val="24"/>
          <w:szCs w:val="24"/>
        </w:rPr>
        <w:t>投标人服务体系完备，培训方案及计划设计合理，售后服务文档完整，严格按照时限要求完成采购人各项维护需求。</w:t>
      </w:r>
    </w:p>
    <w:p w:rsidR="00C467D8" w:rsidRDefault="00C467D8" w:rsidP="00C467D8">
      <w:pPr>
        <w:pStyle w:val="20"/>
        <w:tabs>
          <w:tab w:val="left" w:pos="1110"/>
        </w:tabs>
        <w:adjustRightInd w:val="0"/>
        <w:snapToGrid w:val="0"/>
        <w:spacing w:before="0" w:after="0" w:line="560" w:lineRule="exact"/>
        <w:rPr>
          <w:rFonts w:ascii="宋体" w:hAnsi="宋体" w:cs="仿宋_GB2312"/>
          <w:sz w:val="24"/>
          <w:szCs w:val="24"/>
        </w:rPr>
      </w:pPr>
      <w:r>
        <w:rPr>
          <w:rFonts w:ascii="宋体" w:hAnsi="宋体" w:cs="仿宋_GB2312" w:hint="eastAsia"/>
          <w:sz w:val="24"/>
          <w:szCs w:val="24"/>
        </w:rPr>
        <w:t xml:space="preserve">    1. 服务要求</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在项目实施过程中，实施方需要提供以下服务:</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项目组成员应具备与本项目相关的项目开发经验。项目组应驻用户现场进行需求调研和现场开发，须提供驻场开发的项目负责人和团队人员名单，并附每位成员的业绩和工作经历说明，项目主要技术负责人应有类似项目实施经验。项目实施过程中应确保主要人员稳定和服从管理。投标方应与采购方签订保密协议，提供项目人员无犯罪记录证明，并签订保密承诺。</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需提供完整的业务系统实施方案和项目实施管理办法。每个阶段前期要有方案、计划，形成报告并进行评审。</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提供详细的工程实施方案和计划进度说明书。严格按照双方确定的计划进度保质保量完成工作。</w:t>
      </w:r>
    </w:p>
    <w:p w:rsidR="00C467D8" w:rsidRDefault="00C467D8" w:rsidP="00C467D8">
      <w:pPr>
        <w:adjustRightInd w:val="0"/>
        <w:snapToGrid w:val="0"/>
        <w:spacing w:line="560" w:lineRule="exact"/>
        <w:ind w:firstLineChars="200" w:firstLine="446"/>
        <w:rPr>
          <w:rFonts w:ascii="Calibri" w:hAnsi="Calibri"/>
          <w:sz w:val="24"/>
          <w:szCs w:val="24"/>
        </w:rPr>
      </w:pPr>
      <w:r>
        <w:rPr>
          <w:rFonts w:ascii="宋体" w:hAnsi="宋体" w:cs="仿宋_GB2312" w:hint="eastAsia"/>
          <w:color w:val="000000"/>
          <w:sz w:val="24"/>
          <w:szCs w:val="24"/>
        </w:rPr>
        <w:t>按照采购方版本管理要求，投标方需制定规范的、可验证考核的应用系统开发及运维部署流程、操作规范及版本管理方案，明确系统版本测试、集成、交付流程，记录版本变更信息，并提供相应版本的上线代码（代码源文件）、配置文件、sql文件等工程文件。项目实施过程中，投标方可通过版本管理软件或手动部署的方式进行系统版本管理。并可实现系统版本的持续更新维护。</w:t>
      </w:r>
    </w:p>
    <w:p w:rsidR="00C467D8" w:rsidRDefault="00C467D8" w:rsidP="00C467D8">
      <w:pPr>
        <w:pStyle w:val="20"/>
        <w:tabs>
          <w:tab w:val="left" w:pos="1110"/>
        </w:tabs>
        <w:adjustRightInd w:val="0"/>
        <w:snapToGrid w:val="0"/>
        <w:spacing w:before="0" w:after="0" w:line="560" w:lineRule="exact"/>
        <w:rPr>
          <w:rFonts w:ascii="宋体" w:hAnsi="宋体" w:cs="仿宋_GB2312"/>
          <w:sz w:val="24"/>
          <w:szCs w:val="24"/>
        </w:rPr>
      </w:pPr>
      <w:r>
        <w:rPr>
          <w:rFonts w:ascii="宋体" w:hAnsi="宋体" w:hint="eastAsia"/>
          <w:color w:val="000000"/>
          <w:kern w:val="44"/>
          <w:sz w:val="24"/>
          <w:szCs w:val="24"/>
        </w:rPr>
        <w:t xml:space="preserve">  </w:t>
      </w:r>
      <w:r>
        <w:rPr>
          <w:rFonts w:ascii="宋体" w:hAnsi="宋体" w:cs="仿宋_GB2312" w:hint="eastAsia"/>
          <w:sz w:val="24"/>
          <w:szCs w:val="24"/>
        </w:rPr>
        <w:t xml:space="preserve">  2. 质量要求</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投标方必须保证解决项目所涉及的技术问题，如因技术原因无法满足采购方需求，由此产生的风险由投标方承担。</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根据国家对分阶段提交文档的标准规范，项目任务开发设计所形成的软件成果（包括需求规格说明书、详细设计文档、源代码、程序说明文档用户手册、操作手册、测试报告等）所有权及知识产权归天津市档案馆所有。</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投标方在系统建设过程中购买的相关商业软件，授权及服务对象应为采购方，并需向采购方提供原厂商软件授权书及授权服务承诺函。</w:t>
      </w:r>
      <w:bookmarkStart w:id="37" w:name="_Toc455670786"/>
      <w:bookmarkStart w:id="38" w:name="_Toc5367"/>
      <w:bookmarkStart w:id="39" w:name="_Toc458156379"/>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投标方必须保证所提供产品符合国家有关规定。所提供产品具有合法的版权或使用权，项目使用的产品，如在本项目范围内使用过程中出现版权或使用权纠纷，应由投标方负责，采购方不承担责任。</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投标方应保证开发的软件所提供服务及技术成果不会侵犯第三方知识产权，否则投标方承担一切法律责任。</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项目引入第三方监理、功能性能测试、安全测试和等级保护测评，投标方应配合其工作。</w:t>
      </w:r>
    </w:p>
    <w:p w:rsidR="00C467D8" w:rsidRDefault="00C467D8" w:rsidP="00C467D8">
      <w:pPr>
        <w:pStyle w:val="20"/>
        <w:tabs>
          <w:tab w:val="left" w:pos="1110"/>
        </w:tabs>
        <w:adjustRightInd w:val="0"/>
        <w:snapToGrid w:val="0"/>
        <w:spacing w:before="0" w:after="0" w:line="560" w:lineRule="exact"/>
        <w:rPr>
          <w:rFonts w:ascii="宋体" w:hAnsi="宋体" w:cs="仿宋_GB2312"/>
          <w:sz w:val="24"/>
          <w:szCs w:val="24"/>
        </w:rPr>
      </w:pPr>
      <w:r>
        <w:rPr>
          <w:rFonts w:ascii="宋体" w:hAnsi="宋体" w:cs="仿宋_GB2312" w:hint="eastAsia"/>
          <w:sz w:val="24"/>
          <w:szCs w:val="24"/>
        </w:rPr>
        <w:t xml:space="preserve">    </w:t>
      </w:r>
      <w:bookmarkEnd w:id="37"/>
      <w:bookmarkEnd w:id="38"/>
      <w:bookmarkEnd w:id="39"/>
      <w:r>
        <w:rPr>
          <w:rFonts w:ascii="宋体" w:hAnsi="宋体" w:cs="仿宋_GB2312"/>
          <w:sz w:val="24"/>
          <w:szCs w:val="24"/>
        </w:rPr>
        <w:t>3</w:t>
      </w:r>
      <w:r>
        <w:rPr>
          <w:rFonts w:ascii="宋体" w:hAnsi="宋体" w:cs="仿宋_GB2312" w:hint="eastAsia"/>
          <w:sz w:val="24"/>
          <w:szCs w:val="24"/>
        </w:rPr>
        <w:t>. 项目验收</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color w:val="000000"/>
          <w:sz w:val="24"/>
          <w:szCs w:val="24"/>
        </w:rPr>
        <w:t>投标方</w:t>
      </w:r>
      <w:r>
        <w:rPr>
          <w:rFonts w:ascii="宋体" w:hAnsi="宋体" w:cs="仿宋_GB2312" w:hint="eastAsia"/>
          <w:color w:val="000000"/>
          <w:sz w:val="24"/>
          <w:szCs w:val="24"/>
        </w:rPr>
        <w:t>保证在采购方要求的时限内完成本项目建设范围内所有功能建设、部署、调试和数据迁移等工作，并通过采购方的验收。</w:t>
      </w:r>
      <w:r>
        <w:rPr>
          <w:rFonts w:ascii="宋体" w:hAnsi="宋体" w:cs="仿宋_GB2312"/>
          <w:color w:val="000000"/>
          <w:sz w:val="24"/>
          <w:szCs w:val="24"/>
        </w:rPr>
        <w:t>投标方</w:t>
      </w:r>
      <w:r>
        <w:rPr>
          <w:rFonts w:ascii="宋体" w:hAnsi="宋体" w:cs="仿宋_GB2312" w:hint="eastAsia"/>
          <w:color w:val="000000"/>
          <w:sz w:val="24"/>
          <w:szCs w:val="24"/>
        </w:rPr>
        <w:t>应保证在项目验收时将所有项目文档（包括但不限于需求规格说明书、概要设计、详细设计文档、源代码、程序说明文档、测试方案、测试报告、用户手册、操作手册、接口说明文档等）完整移交采购方，满足采购方质量管控要求。</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项目验收过程应至少分为安装调试、系统联调、第三方测试、试运行、阶段性验收/竣工总体验收等阶段。</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安装调试阶段：除满足技术规范要求外，还要提供相应的文件和资料，安装调试时发现问题，应及时处理，处理后补充检验。</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系统联调阶段：在完成安装调试检验后，进行整个系统的联合调试检验。实施方根据技术规范中的要求负责系统的联调和试运行，改进并完善在联合调试检验中发现的问题。</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试运行阶段：对系统按各项技术、指标、系统功能、使用范围、数据迁移等进行检验。在试运行检验中，在不增加新的业务功能前提下，实施方有义务无偿根据天津市档案馆需求的变更，进行系统的变更调整。</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第三方软件功能、性能测试与安全测试：由天津市档案馆组织第三方软件测试和项目安全验收测试。投标单位应配合第三方测试单位进行必要的测试接口。验收前</w:t>
      </w:r>
      <w:r>
        <w:rPr>
          <w:rFonts w:ascii="宋体" w:hAnsi="宋体" w:cs="仿宋_GB2312"/>
          <w:color w:val="000000"/>
          <w:sz w:val="24"/>
          <w:szCs w:val="24"/>
        </w:rPr>
        <w:t>需</w:t>
      </w:r>
      <w:r>
        <w:rPr>
          <w:rFonts w:ascii="宋体" w:hAnsi="宋体" w:cs="仿宋_GB2312" w:hint="eastAsia"/>
          <w:color w:val="000000"/>
          <w:sz w:val="24"/>
          <w:szCs w:val="24"/>
        </w:rPr>
        <w:t>通过网络安全等级保护测评</w:t>
      </w:r>
      <w:r>
        <w:rPr>
          <w:rFonts w:ascii="宋体" w:hAnsi="宋体" w:cs="仿宋_GB2312"/>
          <w:color w:val="000000"/>
          <w:sz w:val="24"/>
          <w:szCs w:val="24"/>
        </w:rPr>
        <w:t>。</w:t>
      </w:r>
      <w:r>
        <w:rPr>
          <w:rFonts w:ascii="宋体" w:hAnsi="宋体" w:cs="仿宋_GB2312" w:hint="eastAsia"/>
          <w:color w:val="000000"/>
          <w:sz w:val="24"/>
          <w:szCs w:val="24"/>
        </w:rPr>
        <w:t>并根据测试结果及时补充完善系统功能。项目专家验收</w:t>
      </w:r>
      <w:r>
        <w:rPr>
          <w:rFonts w:ascii="宋体" w:hAnsi="宋体" w:cs="仿宋_GB2312"/>
          <w:color w:val="000000"/>
          <w:sz w:val="24"/>
          <w:szCs w:val="24"/>
        </w:rPr>
        <w:t>产生的费用由投标方</w:t>
      </w:r>
      <w:r>
        <w:rPr>
          <w:rFonts w:ascii="宋体" w:hAnsi="宋体" w:cs="仿宋_GB2312" w:hint="eastAsia"/>
          <w:color w:val="000000"/>
          <w:sz w:val="24"/>
          <w:szCs w:val="24"/>
        </w:rPr>
        <w:t>承担。</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阶段性验收/总体竣工验收：阶段性验收/总体竣工验收由天津市档案馆组织有关专家组成验收组，对本系统工程进行质量验收。竣工验收中如发现有问题，由验收组按实际情况责成实施方解决，并暂停验收，待处理完毕后，再进行验收。</w:t>
      </w:r>
    </w:p>
    <w:p w:rsidR="00C467D8" w:rsidRDefault="00C467D8" w:rsidP="00C467D8">
      <w:pPr>
        <w:pStyle w:val="20"/>
        <w:tabs>
          <w:tab w:val="left" w:pos="1110"/>
        </w:tabs>
        <w:adjustRightInd w:val="0"/>
        <w:snapToGrid w:val="0"/>
        <w:spacing w:before="0" w:after="0" w:line="560" w:lineRule="exact"/>
        <w:rPr>
          <w:rFonts w:ascii="宋体" w:hAnsi="宋体" w:cs="仿宋_GB2312"/>
          <w:sz w:val="24"/>
          <w:szCs w:val="24"/>
        </w:rPr>
      </w:pPr>
      <w:r>
        <w:rPr>
          <w:rFonts w:ascii="宋体" w:hAnsi="宋体" w:cs="仿宋_GB2312" w:hint="eastAsia"/>
          <w:sz w:val="24"/>
          <w:szCs w:val="24"/>
        </w:rPr>
        <w:t xml:space="preserve"> </w:t>
      </w:r>
      <w:bookmarkStart w:id="40" w:name="_Toc455670787"/>
      <w:bookmarkStart w:id="41" w:name="_Toc458156380"/>
      <w:bookmarkStart w:id="42" w:name="_Toc13027"/>
      <w:r>
        <w:rPr>
          <w:rFonts w:ascii="宋体" w:hAnsi="宋体" w:cs="仿宋_GB2312" w:hint="eastAsia"/>
          <w:sz w:val="24"/>
          <w:szCs w:val="24"/>
        </w:rPr>
        <w:t xml:space="preserve">   4. 项目培训</w:t>
      </w:r>
      <w:bookmarkEnd w:id="40"/>
      <w:bookmarkEnd w:id="41"/>
      <w:bookmarkEnd w:id="42"/>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投标方应根据项目实施进度要求，及时组织相关培训，制定培训方案，需详细描述培训内容、人数、时间、地点，培训的材料，指</w:t>
      </w:r>
      <w:r>
        <w:rPr>
          <w:rFonts w:ascii="宋体" w:hAnsi="宋体" w:cs="仿宋_GB2312"/>
          <w:color w:val="000000"/>
          <w:sz w:val="24"/>
          <w:szCs w:val="24"/>
        </w:rPr>
        <w:t>派</w:t>
      </w:r>
      <w:r>
        <w:rPr>
          <w:rFonts w:ascii="宋体" w:hAnsi="宋体" w:cs="仿宋_GB2312" w:hint="eastAsia"/>
          <w:color w:val="000000"/>
          <w:sz w:val="24"/>
          <w:szCs w:val="24"/>
        </w:rPr>
        <w:t>专人对天津市档案馆系统运维人员及业务人员进行系统管理与使用培训，培训有关费用由投标方承担。</w:t>
      </w:r>
    </w:p>
    <w:p w:rsidR="00C467D8" w:rsidRDefault="00C467D8" w:rsidP="00C467D8">
      <w:pPr>
        <w:pStyle w:val="20"/>
        <w:tabs>
          <w:tab w:val="left" w:pos="1110"/>
        </w:tabs>
        <w:adjustRightInd w:val="0"/>
        <w:snapToGrid w:val="0"/>
        <w:spacing w:before="0" w:after="0" w:line="560" w:lineRule="exact"/>
        <w:rPr>
          <w:rFonts w:ascii="宋体" w:hAnsi="宋体" w:cs="仿宋_GB2312"/>
          <w:sz w:val="24"/>
          <w:szCs w:val="24"/>
        </w:rPr>
      </w:pPr>
      <w:bookmarkStart w:id="43" w:name="_Toc458156381"/>
      <w:bookmarkStart w:id="44" w:name="_Toc455670788"/>
      <w:bookmarkStart w:id="45" w:name="_Toc19976"/>
      <w:r>
        <w:rPr>
          <w:rFonts w:ascii="宋体" w:hAnsi="宋体" w:cs="仿宋_GB2312" w:hint="eastAsia"/>
          <w:sz w:val="24"/>
          <w:szCs w:val="24"/>
        </w:rPr>
        <w:t xml:space="preserve">    5. 系统运维</w:t>
      </w:r>
      <w:bookmarkEnd w:id="43"/>
      <w:bookmarkEnd w:id="44"/>
      <w:bookmarkEnd w:id="45"/>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项目工程质量保证期为全部系统验收签字通过之日起3 年。第三方采购软件提供不少于3年的免费升级服务和永久授权。应用系统应提供不少于3年的免费升级服务，免费运维期满后，运维服务费不超过天津市取费标准。需选择相对稳定、有业务素养的技术支持与服务队伍，不断跟踪业务需求的变化，进行系统的完善，提供全面的驻场技术支持服务。驻场人员工作时间与采购方保持一致。驻场维护人员不得随意更换，如遇特殊原因，须经采购方同意做好工作交接后进行人员更换。</w:t>
      </w:r>
      <w:r>
        <w:rPr>
          <w:rFonts w:ascii="宋体" w:hAnsi="宋体" w:cs="仿宋_GB2312"/>
          <w:color w:val="000000"/>
          <w:sz w:val="24"/>
          <w:szCs w:val="24"/>
        </w:rPr>
        <w:t>投标方</w:t>
      </w:r>
      <w:r>
        <w:rPr>
          <w:rFonts w:ascii="宋体" w:hAnsi="宋体" w:cs="仿宋_GB2312" w:hint="eastAsia"/>
          <w:color w:val="000000"/>
          <w:sz w:val="24"/>
          <w:szCs w:val="24"/>
        </w:rPr>
        <w:t>应提供项目人员无犯罪记录证明。项目人员应与采购方签订保密承诺。</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 xml:space="preserve">投标方提供7×24小时技术支持和服务，2小时内做出实质性响应，8小时内解决问题；根据采购方要求，对重大或紧急问题提供团队技术支持；问题解决后24小时内，提交问题处理报告，说明问题种类、问题原因、问题解决中使用的方法及造成的损失等情况。5×8小时数据清理和备份、系统修复和升级、系统安全扫描、系统重启、系统使用培训、文档服务等。预留联系电话并确保7×24小时畅通。　</w:t>
      </w:r>
    </w:p>
    <w:p w:rsidR="00C467D8" w:rsidRDefault="00C467D8" w:rsidP="00C467D8">
      <w:pPr>
        <w:adjustRightInd w:val="0"/>
        <w:snapToGrid w:val="0"/>
        <w:spacing w:line="560" w:lineRule="exact"/>
        <w:ind w:firstLineChars="200" w:firstLine="446"/>
        <w:rPr>
          <w:rFonts w:ascii="宋体" w:hAnsi="宋体" w:cs="仿宋_GB2312"/>
          <w:color w:val="000000"/>
          <w:sz w:val="24"/>
          <w:szCs w:val="24"/>
        </w:rPr>
      </w:pPr>
      <w:r>
        <w:rPr>
          <w:rFonts w:ascii="宋体" w:hAnsi="宋体" w:cs="仿宋_GB2312" w:hint="eastAsia"/>
          <w:color w:val="000000"/>
          <w:sz w:val="24"/>
          <w:szCs w:val="24"/>
        </w:rPr>
        <w:t>项目正式验收通过后在运维期内，若有需求变动，投标方须承诺在采购需求和政策法规范围内（包括系统重新部署、服务器运行环境迁移、基础软件安装配置、系统故障排除服务、系统性能提升服务、系统安全完善服务、对安全监测通报发现的安全风险及时修改完善、页面维护、培训服务、系统整体巡检和安全巡检、定制或二次开发、系统使用问题答疑等），仍应免费按采购方需求对整个系统做出相应修改，以满足采购方需求。投标方应当为采购方能够自行组织运维提供相应支持措施。</w:t>
      </w:r>
    </w:p>
    <w:p w:rsidR="00C467D8" w:rsidRDefault="00C467D8" w:rsidP="00C467D8">
      <w:pPr>
        <w:widowControl/>
        <w:jc w:val="left"/>
        <w:rPr>
          <w:sz w:val="24"/>
        </w:rPr>
      </w:pPr>
    </w:p>
    <w:p w:rsidR="00BF7AE1" w:rsidRPr="004439C3" w:rsidRDefault="00BF7AE1" w:rsidP="00BF7AE1">
      <w:pPr>
        <w:spacing w:line="360" w:lineRule="auto"/>
        <w:ind w:firstLineChars="200" w:firstLine="446"/>
        <w:outlineLvl w:val="0"/>
        <w:rPr>
          <w:sz w:val="24"/>
        </w:rPr>
      </w:pPr>
      <w:r w:rsidRPr="004439C3">
        <w:rPr>
          <w:rFonts w:hint="eastAsia"/>
          <w:sz w:val="24"/>
        </w:rPr>
        <w:t>注：</w:t>
      </w:r>
    </w:p>
    <w:p w:rsidR="00BF7AE1" w:rsidRPr="00BF7AE1" w:rsidRDefault="00BF7AE1" w:rsidP="00BF7AE1">
      <w:pPr>
        <w:spacing w:line="360" w:lineRule="auto"/>
        <w:ind w:firstLineChars="200" w:firstLine="446"/>
        <w:outlineLvl w:val="0"/>
        <w:rPr>
          <w:sz w:val="24"/>
        </w:rPr>
      </w:pPr>
      <w:r w:rsidRPr="004439C3">
        <w:rPr>
          <w:rFonts w:hint="eastAsia"/>
          <w:sz w:val="24"/>
        </w:rPr>
        <w:t>加注“★”号条款为实质性条款，不得出现负偏离，发生负偏离即做无效标处理。</w:t>
      </w:r>
    </w:p>
    <w:p w:rsidR="00C467D8" w:rsidRPr="00BF7AE1" w:rsidRDefault="00C467D8" w:rsidP="00C467D8">
      <w:pPr>
        <w:spacing w:line="360" w:lineRule="auto"/>
        <w:ind w:firstLineChars="200" w:firstLine="446"/>
        <w:rPr>
          <w:rFonts w:ascii="宋体" w:hAnsi="宋体" w:cs="仿宋_GB2312"/>
          <w:color w:val="000000"/>
          <w:sz w:val="24"/>
          <w:szCs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0F460C">
        <w:rPr>
          <w:rFonts w:ascii="Times New Roman" w:eastAsia="宋体" w:hAnsi="Times New Roman" w:cs="Times New Roman"/>
          <w:color w:val="auto"/>
        </w:rPr>
        <w:t>1.1</w:t>
      </w:r>
      <w:r w:rsidRPr="00CE073B">
        <w:rPr>
          <w:rFonts w:asciiTheme="minorEastAsia" w:eastAsiaTheme="minorEastAsia" w:hAnsiTheme="minorEastAsia" w:cs="Times New Roman"/>
          <w:color w:val="auto"/>
        </w:rPr>
        <w:t xml:space="preserve"> 根据《中华人民共和国政府采购法》、《中华人民共和国政府采购法实施条例》《中华人民共和国招标投标法》等有关法律、法规和规章的规定，本采购项目已具备招标条件。</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1.2 本招标文件仅适用于投标邀请函中所叙述项目货物和服务的采购。</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 定义</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2.1 “采购人”和“招标人”系指本次招标活动的采购单位。“采购代理机构”系指组织本次招标活动的机构，即“天津市政府采购中心”。</w:t>
      </w:r>
      <w:r w:rsidR="00295883" w:rsidRPr="00CE073B">
        <w:rPr>
          <w:rFonts w:asciiTheme="minorEastAsia" w:eastAsiaTheme="minorEastAsia" w:hAnsiTheme="minorEastAsia" w:cs="Times New Roman"/>
          <w:color w:val="auto"/>
        </w:rPr>
        <w:t xml:space="preserve"> </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2.2 “投标人”系指</w:t>
      </w:r>
      <w:r w:rsidR="00C4698B" w:rsidRPr="00CE073B">
        <w:rPr>
          <w:rFonts w:asciiTheme="minorEastAsia" w:eastAsiaTheme="minorEastAsia" w:hAnsiTheme="minorEastAsia" w:cs="Times New Roman" w:hint="eastAsia"/>
          <w:color w:val="auto"/>
        </w:rPr>
        <w:t>响应招标、参加投标竞争的法人、其他组织或者自然人。</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2.3 “服务”系指招标文件规定的投标人为完成采购项目所需承担的全部义务。</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 解释权</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3.1 本次招投标的最终解释权归为</w:t>
      </w:r>
      <w:r w:rsidR="00295883" w:rsidRPr="00CE073B">
        <w:rPr>
          <w:rFonts w:asciiTheme="minorEastAsia" w:eastAsiaTheme="minorEastAsia" w:hAnsiTheme="minorEastAsia" w:cs="Times New Roman"/>
          <w:color w:val="auto"/>
        </w:rPr>
        <w:t>采购人、采购代理机构</w:t>
      </w:r>
      <w:r w:rsidRPr="00CE073B">
        <w:rPr>
          <w:rFonts w:asciiTheme="minorEastAsia" w:eastAsiaTheme="minorEastAsia" w:hAnsiTheme="minorEastAsia" w:cs="Times New Roman"/>
          <w:color w:val="auto"/>
        </w:rPr>
        <w:t>。</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3.2 本文件未作须知明示，而又有相关法律、法规规定的，</w:t>
      </w:r>
      <w:r w:rsidR="00295883" w:rsidRPr="00CE073B">
        <w:rPr>
          <w:rFonts w:asciiTheme="minorEastAsia" w:eastAsiaTheme="minorEastAsia" w:hAnsiTheme="minorEastAsia" w:cs="Times New Roman"/>
          <w:color w:val="auto"/>
        </w:rPr>
        <w:t>采购人、采购代理机构</w:t>
      </w:r>
      <w:r w:rsidRPr="00CE073B">
        <w:rPr>
          <w:rFonts w:asciiTheme="minorEastAsia" w:eastAsiaTheme="minorEastAsia" w:hAnsiTheme="minorEastAsia" w:cs="Times New Roman"/>
          <w:color w:val="auto"/>
        </w:rPr>
        <w:t>将对此解释为依据有关法律、法规的规定。</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4. 合格的投标人</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4.1 符合《中华人民共和国政府采购法》第二十二条供应商参加政府采购活动应当具备的条件及其他有关法律、法规关于供应商的有关规定，有能力提供招标采购服务的供应商。</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4.2 符合《投标邀请函》中关于供应商资格要求（实质性要求）的规定。</w:t>
      </w:r>
    </w:p>
    <w:p w:rsidR="007E73D8" w:rsidRPr="00CE073B" w:rsidRDefault="007E73D8" w:rsidP="007E73D8">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4.3 关于联合体投标</w:t>
      </w:r>
    </w:p>
    <w:p w:rsidR="007E73D8" w:rsidRPr="00CE073B" w:rsidRDefault="00295883" w:rsidP="007E73D8">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若</w:t>
      </w:r>
      <w:r w:rsidR="007E73D8" w:rsidRPr="00CE073B">
        <w:rPr>
          <w:rFonts w:asciiTheme="minorEastAsia" w:eastAsiaTheme="minorEastAsia" w:hAnsiTheme="minorEastAsia" w:cs="Times New Roman"/>
          <w:color w:val="auto"/>
        </w:rPr>
        <w:t>《投标邀请函》接受联合体投标的：</w:t>
      </w:r>
    </w:p>
    <w:p w:rsidR="007E73D8" w:rsidRPr="00CE073B" w:rsidRDefault="007E73D8" w:rsidP="007E73D8">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（1）两个以上的自然人、法人或者其他组织可以组成一个联合体，以一个供应商的身份共同参加政府采购。</w:t>
      </w:r>
    </w:p>
    <w:p w:rsidR="007E73D8" w:rsidRPr="00CE073B" w:rsidRDefault="007E73D8" w:rsidP="007E73D8">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sidRPr="00CE073B">
        <w:rPr>
          <w:rFonts w:asciiTheme="minorEastAsia" w:eastAsiaTheme="minorEastAsia" w:hAnsiTheme="minorEastAsia" w:cs="Times New Roman" w:hint="eastAsia"/>
          <w:color w:val="auto"/>
        </w:rPr>
        <w:t>要求</w:t>
      </w:r>
      <w:r w:rsidRPr="00CE073B">
        <w:rPr>
          <w:rFonts w:asciiTheme="minorEastAsia" w:eastAsiaTheme="minorEastAsia" w:hAnsiTheme="minorEastAsia" w:cs="Times New Roman"/>
          <w:color w:val="auto"/>
        </w:rPr>
        <w:t>）。</w:t>
      </w:r>
    </w:p>
    <w:p w:rsidR="007E73D8" w:rsidRPr="00CE073B" w:rsidRDefault="007E73D8" w:rsidP="007E73D8">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CE073B" w:rsidRDefault="007E73D8" w:rsidP="007E73D8">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（4）</w:t>
      </w:r>
      <w:r w:rsidR="00AA15FD" w:rsidRPr="00CE073B">
        <w:rPr>
          <w:rFonts w:asciiTheme="minorEastAsia" w:eastAsiaTheme="minorEastAsia" w:hAnsiTheme="minorEastAsia" w:cs="Times New Roman" w:hint="eastAsia"/>
          <w:color w:val="auto"/>
        </w:rPr>
        <w:t>下载招标文件</w:t>
      </w:r>
      <w:r w:rsidR="00AA15FD" w:rsidRPr="00CE073B">
        <w:rPr>
          <w:rFonts w:asciiTheme="minorEastAsia" w:eastAsiaTheme="minorEastAsia" w:hAnsiTheme="minorEastAsia" w:cs="Times New Roman"/>
          <w:color w:val="auto"/>
        </w:rPr>
        <w:t>时，应以联合体协议中确定的主体方名义</w:t>
      </w:r>
      <w:r w:rsidR="00AA15FD" w:rsidRPr="00CE073B">
        <w:rPr>
          <w:rFonts w:asciiTheme="minorEastAsia" w:eastAsiaTheme="minorEastAsia" w:hAnsiTheme="minorEastAsia" w:cs="Times New Roman" w:hint="eastAsia"/>
          <w:color w:val="auto"/>
        </w:rPr>
        <w:t>下载</w:t>
      </w:r>
      <w:r w:rsidR="00AA15FD" w:rsidRPr="00CE073B">
        <w:rPr>
          <w:rFonts w:asciiTheme="minorEastAsia" w:eastAsiaTheme="minorEastAsia" w:hAnsiTheme="minorEastAsia" w:cs="Times New Roman"/>
          <w:color w:val="auto"/>
        </w:rPr>
        <w:t>。</w:t>
      </w:r>
    </w:p>
    <w:p w:rsidR="007E73D8" w:rsidRPr="00CE073B" w:rsidRDefault="007E73D8" w:rsidP="007E73D8">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（5）联合体投标的，应以主体方名义提交投标保证金（如有），对联合体各方均具有约束力。</w:t>
      </w:r>
    </w:p>
    <w:p w:rsidR="007E73D8" w:rsidRPr="00CE073B" w:rsidRDefault="007E73D8" w:rsidP="007E73D8">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CE073B" w:rsidRDefault="007E73D8" w:rsidP="007E73D8">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（7）</w:t>
      </w:r>
      <w:r w:rsidR="00A46CE8" w:rsidRPr="00CE073B">
        <w:rPr>
          <w:rFonts w:asciiTheme="minorEastAsia" w:eastAsiaTheme="minorEastAsia" w:hAnsiTheme="minorEastAsia" w:cs="Times New Roman"/>
          <w:color w:val="auto"/>
        </w:rPr>
        <w:t>联合体</w:t>
      </w:r>
      <w:r w:rsidR="00A46CE8" w:rsidRPr="00CE073B">
        <w:rPr>
          <w:rFonts w:asciiTheme="minorEastAsia" w:eastAsiaTheme="minorEastAsia" w:hAnsiTheme="minorEastAsia" w:cs="Times New Roman" w:hint="eastAsia"/>
          <w:color w:val="auto"/>
        </w:rPr>
        <w:t>中任意一方</w:t>
      </w:r>
      <w:r w:rsidR="00A46CE8" w:rsidRPr="00CE073B">
        <w:rPr>
          <w:rFonts w:asciiTheme="minorEastAsia" w:eastAsiaTheme="minorEastAsia" w:hAnsiTheme="minorEastAsia" w:cs="Times New Roman"/>
          <w:color w:val="auto"/>
        </w:rPr>
        <w:t>为</w:t>
      </w:r>
      <w:r w:rsidR="00A46CE8" w:rsidRPr="00CE073B">
        <w:rPr>
          <w:rFonts w:asciiTheme="minorEastAsia" w:eastAsiaTheme="minorEastAsia" w:hAnsiTheme="minorEastAsia" w:cs="Times New Roman" w:hint="eastAsia"/>
          <w:color w:val="auto"/>
        </w:rPr>
        <w:t>中</w:t>
      </w:r>
      <w:r w:rsidR="00A46CE8" w:rsidRPr="00CE073B">
        <w:rPr>
          <w:rFonts w:asciiTheme="minorEastAsia" w:eastAsiaTheme="minorEastAsia" w:hAnsiTheme="minorEastAsia" w:cs="Times New Roman"/>
          <w:color w:val="auto"/>
        </w:rPr>
        <w:t>小企业的，</w:t>
      </w:r>
      <w:r w:rsidR="00A46CE8" w:rsidRPr="00CE073B">
        <w:rPr>
          <w:rFonts w:asciiTheme="minorEastAsia" w:eastAsiaTheme="minorEastAsia" w:hAnsiTheme="minorEastAsia" w:cs="Times New Roman" w:hint="eastAsia"/>
          <w:color w:val="auto"/>
        </w:rPr>
        <w:t>该</w:t>
      </w:r>
      <w:r w:rsidR="00A46CE8" w:rsidRPr="00CE073B">
        <w:rPr>
          <w:rFonts w:asciiTheme="minorEastAsia" w:eastAsiaTheme="minorEastAsia" w:hAnsiTheme="minorEastAsia" w:cs="Times New Roman"/>
          <w:color w:val="auto"/>
        </w:rPr>
        <w:t>方应提供《中小企业声明函》</w:t>
      </w:r>
      <w:r w:rsidRPr="00CE073B">
        <w:rPr>
          <w:rFonts w:asciiTheme="minorEastAsia" w:eastAsiaTheme="minorEastAsia" w:hAnsiTheme="minorEastAsia" w:cs="Times New Roman"/>
          <w:color w:val="auto"/>
        </w:rPr>
        <w:t>。</w:t>
      </w:r>
    </w:p>
    <w:p w:rsidR="007E73D8" w:rsidRPr="00CE073B" w:rsidRDefault="007E73D8" w:rsidP="007E73D8">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（8）联合体各方应当共同与采购人签订采购合同，就采购合同约定的事项对采购人承担连带责任。</w:t>
      </w:r>
    </w:p>
    <w:p w:rsidR="007E73D8" w:rsidRPr="00CE073B" w:rsidRDefault="007E73D8" w:rsidP="007E73D8">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4.4 关于关联企业</w:t>
      </w:r>
    </w:p>
    <w:p w:rsidR="007E73D8" w:rsidRPr="00CE073B" w:rsidRDefault="007E73D8" w:rsidP="007E73D8">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295369" w:rsidRPr="00CE073B" w:rsidRDefault="00295369" w:rsidP="00295369">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4.5 关于中小微企业参与投标</w:t>
      </w:r>
    </w:p>
    <w:p w:rsidR="00295369" w:rsidRPr="00CE073B" w:rsidRDefault="00295369" w:rsidP="00295369">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中小微企业是指符合《政府采购促进中小企业发展管理办法》（财库[2020]46号）规定的供应商。中小微企业参与投标应提供《中小企业声明函》。</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D44ABF" w:rsidRPr="00CE073B">
        <w:rPr>
          <w:rFonts w:asciiTheme="minorEastAsia" w:eastAsiaTheme="minorEastAsia" w:hAnsiTheme="minorEastAsia" w:cs="Times New Roman"/>
          <w:color w:val="auto"/>
        </w:rPr>
        <w:t>中小企业声明函</w:t>
      </w:r>
      <w:r w:rsidRPr="00CE073B">
        <w:rPr>
          <w:rFonts w:asciiTheme="minorEastAsia" w:eastAsiaTheme="minorEastAsia" w:hAnsiTheme="minorEastAsia" w:cs="Times New Roman"/>
          <w:color w:val="auto"/>
        </w:rPr>
        <w:t>》。</w:t>
      </w:r>
    </w:p>
    <w:p w:rsidR="00D87A82" w:rsidRPr="00CE073B" w:rsidRDefault="00D87A82" w:rsidP="00D87A82">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根据《财政部 民政部 中国残疾人联合会关于促进残疾人就业政府采购政策的通知》（财库〔2017〕141号）的规定，残疾人福利性单位视同为小型、微型企业。</w:t>
      </w:r>
    </w:p>
    <w:p w:rsidR="00B31F81" w:rsidRPr="00CE073B" w:rsidRDefault="00B31F81" w:rsidP="00B31F81">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4.6 关于分公司投标</w:t>
      </w:r>
    </w:p>
    <w:p w:rsidR="00B31F81" w:rsidRPr="00CE073B" w:rsidRDefault="00B31F81" w:rsidP="00B31F81">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E073B" w:rsidRDefault="00B31F81" w:rsidP="00B31F81">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4.7 关于提供前期服务的供应商</w:t>
      </w:r>
    </w:p>
    <w:p w:rsidR="00B31F81" w:rsidRPr="00CE073B" w:rsidRDefault="00B31F81" w:rsidP="00B31F81">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为采购项目提供整体设计、规范编制或者项目管理、监理、检测等服务的供应商，不得再参加该采购项目的其他采购活动。</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5. 合格的服务</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5.1 投标人所提供的服务应当没有侵犯任何第三方的知识产权、技术秘密等合法权利。</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5.2 投标人提供的服务应当符合招标文件的要求，并且其质量完全符合国家标准、行业标准或地方标准。</w:t>
      </w:r>
    </w:p>
    <w:p w:rsidR="00C4698B" w:rsidRPr="00CE073B" w:rsidRDefault="00C4698B"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5.3 系统软件、通用软件必须是具有在中国境内的合法使用权或版权的正版软件，涉及到第三方提出侵权或知识产权的起诉及支付版税等费用由投标人承担所有责任及费用。</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6. 投标费用</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无论投标过程中的做法和结果如何，投标人自行承担所有与参加投标有关的费用。</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7. 信息发布</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本项目需要公开的有关信息，包括招标公告、更正公告、中标公告、终止公告等与招标活动有关的通知，</w:t>
      </w:r>
      <w:r w:rsidR="00295883" w:rsidRPr="00CE073B">
        <w:rPr>
          <w:rFonts w:asciiTheme="minorEastAsia" w:eastAsiaTheme="minorEastAsia" w:hAnsiTheme="minorEastAsia" w:cs="Times New Roman"/>
          <w:color w:val="auto"/>
        </w:rPr>
        <w:t>采购人、采购代理机构</w:t>
      </w:r>
      <w:r w:rsidRPr="00CE073B">
        <w:rPr>
          <w:rFonts w:asciiTheme="minorEastAsia" w:eastAsiaTheme="minorEastAsia" w:hAnsiTheme="minorEastAsia" w:cs="Times New Roman"/>
          <w:color w:val="auto"/>
        </w:rPr>
        <w:t>均将通过“天津政府采购网（</w:t>
      </w:r>
      <w:r w:rsidR="00501E08" w:rsidRPr="00CE073B">
        <w:rPr>
          <w:rFonts w:asciiTheme="minorEastAsia" w:eastAsiaTheme="minorEastAsia" w:hAnsiTheme="minorEastAsia" w:cs="Times New Roman"/>
          <w:color w:val="auto"/>
        </w:rPr>
        <w:t>http://tjgp.cz.tj.gov.cn</w:t>
      </w:r>
      <w:r w:rsidRPr="00CE073B">
        <w:rPr>
          <w:rFonts w:asciiTheme="minorEastAsia" w:eastAsiaTheme="minorEastAsia" w:hAnsiTheme="minorEastAsia" w:cs="Times New Roman"/>
          <w:color w:val="auto"/>
        </w:rPr>
        <w:t>）”和“天津政府采购中心网（</w:t>
      </w:r>
      <w:r w:rsidR="000D0556" w:rsidRPr="00CE073B">
        <w:rPr>
          <w:rFonts w:asciiTheme="minorEastAsia" w:eastAsiaTheme="minorEastAsia" w:hAnsiTheme="minorEastAsia" w:cs="Times New Roman"/>
          <w:color w:val="auto"/>
        </w:rPr>
        <w:t>http://tjgpc.zwfwb.tj.gov.cn</w:t>
      </w:r>
      <w:r w:rsidRPr="00CE073B">
        <w:rPr>
          <w:rFonts w:asciiTheme="minorEastAsia" w:eastAsiaTheme="minorEastAsia" w:hAnsiTheme="minorEastAsia" w:cs="Times New Roman"/>
          <w:color w:val="auto"/>
        </w:rPr>
        <w:t>）”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rsidR="0094212E" w:rsidRPr="00CE073B" w:rsidRDefault="0094212E" w:rsidP="0094212E">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8. 询问与质疑</w:t>
      </w:r>
    </w:p>
    <w:p w:rsidR="00FE0542" w:rsidRPr="00CE073B" w:rsidRDefault="00FE0542" w:rsidP="00FE0542">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rsidR="00FE0542" w:rsidRPr="00CE073B" w:rsidRDefault="00FE0542" w:rsidP="00FE0542">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8.2 询问</w:t>
      </w:r>
    </w:p>
    <w:p w:rsidR="00FE0542" w:rsidRPr="00CE073B" w:rsidRDefault="00FE0542" w:rsidP="00FE0542">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（1）询问可以采取电话、当面或书面等形式。</w:t>
      </w:r>
    </w:p>
    <w:p w:rsidR="00FE0542" w:rsidRPr="00CE073B" w:rsidRDefault="00FE0542" w:rsidP="00FE0542">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（2）采购人应当自收到供应商询问之日起3个工作日内作出答复，但答复的内容不得涉及商业秘密或者依法应当保密的内容。</w:t>
      </w:r>
    </w:p>
    <w:p w:rsidR="00FE0542" w:rsidRPr="00CE073B" w:rsidRDefault="00FE0542" w:rsidP="00FE0542">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8.3 质疑</w:t>
      </w:r>
    </w:p>
    <w:p w:rsidR="00FE0542" w:rsidRPr="00CE073B" w:rsidRDefault="00FE0542" w:rsidP="00FE0542">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（1）提出质疑的供应商应当是参与所质疑项目采购活动的供应商。</w:t>
      </w:r>
    </w:p>
    <w:p w:rsidR="00FE0542" w:rsidRPr="00CE073B" w:rsidRDefault="00FE0542" w:rsidP="00FE0542">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FE0542" w:rsidRPr="00CE073B" w:rsidRDefault="00FE0542" w:rsidP="004E2EBA">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（3）质疑函应当符合《政府采购质疑和投诉办法》（财政部令第94号）第十二条的规定，</w:t>
      </w:r>
      <w:r w:rsidR="00F906FA" w:rsidRPr="00CE073B">
        <w:rPr>
          <w:rFonts w:asciiTheme="minorEastAsia" w:eastAsiaTheme="minorEastAsia" w:hAnsiTheme="minorEastAsia" w:cs="Times New Roman" w:hint="eastAsia"/>
          <w:color w:val="auto"/>
        </w:rPr>
        <w:t>并按照统一格式提出</w:t>
      </w:r>
      <w:r w:rsidR="004E2EBA" w:rsidRPr="00CE073B">
        <w:rPr>
          <w:rFonts w:asciiTheme="minorEastAsia" w:eastAsiaTheme="minorEastAsia" w:hAnsiTheme="minorEastAsia" w:cs="Times New Roman" w:hint="eastAsia"/>
          <w:color w:val="auto"/>
        </w:rPr>
        <w:t>（具体格式可参照天津市政府采购网（</w:t>
      </w:r>
      <w:r w:rsidR="00501E08" w:rsidRPr="00CE073B">
        <w:rPr>
          <w:rFonts w:asciiTheme="minorEastAsia" w:eastAsiaTheme="minorEastAsia" w:hAnsiTheme="minorEastAsia" w:cs="Times New Roman" w:hint="eastAsia"/>
          <w:color w:val="auto"/>
        </w:rPr>
        <w:t>http://tjgp.cz.tj.gov.cn</w:t>
      </w:r>
      <w:r w:rsidR="004E2EBA" w:rsidRPr="00CE073B">
        <w:rPr>
          <w:rFonts w:asciiTheme="minorEastAsia" w:eastAsiaTheme="minorEastAsia" w:hAnsiTheme="minorEastAsia" w:cs="Times New Roman" w:hint="eastAsia"/>
          <w:color w:val="auto"/>
        </w:rPr>
        <w:t>）“下载专区”中的“质疑函格式文本”）</w:t>
      </w:r>
      <w:r w:rsidRPr="00CE073B">
        <w:rPr>
          <w:rFonts w:asciiTheme="minorEastAsia" w:eastAsiaTheme="minorEastAsia" w:hAnsiTheme="minorEastAsia" w:cs="Times New Roman" w:hint="eastAsia"/>
          <w:color w:val="auto"/>
        </w:rPr>
        <w:t>。质疑函应当明确阐述采购文件、采购过程、采购结果使自己的合法权益受到损害的法律依据、事实依据、相关证明材料及证据来源，以便于有关单位调查、答复和处理。</w:t>
      </w:r>
    </w:p>
    <w:p w:rsidR="00FE0542" w:rsidRPr="00CE073B" w:rsidRDefault="00FE0542" w:rsidP="00FE0542">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（4）供应商质疑应当有明确的请求和必要的证明材料。质疑内容不得含有虚假、恶意成份。依照谁主张谁举证的原则，提出质疑者必须同时提交相关确凿的证据材料和注明证据的确切来源，证据来源必须合法，</w:t>
      </w:r>
      <w:r w:rsidR="00B566D1" w:rsidRPr="00CE073B">
        <w:rPr>
          <w:rFonts w:asciiTheme="minorEastAsia" w:eastAsiaTheme="minorEastAsia" w:hAnsiTheme="minorEastAsia" w:cs="Times New Roman" w:hint="eastAsia"/>
          <w:color w:val="auto"/>
        </w:rPr>
        <w:t>采购人或天津市政府采购中心</w:t>
      </w:r>
      <w:r w:rsidRPr="00CE073B">
        <w:rPr>
          <w:rFonts w:asciiTheme="minorEastAsia" w:eastAsiaTheme="minorEastAsia" w:hAnsiTheme="minorEastAsia"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CE073B" w:rsidRDefault="00FE0542" w:rsidP="00FE0542">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8.4 针对询问或质疑的答复内容需要修改采购文件的，其修改内容应当以天津市政府采购网发布的更正公告为准。</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9. 其他</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本《投标须知》的条款如与《投标邀请函》、《招标项目需求》就同一内容的表述不一致的，以《投标邀请函》、《招标项目需求》中规定的内容为准。</w:t>
      </w:r>
    </w:p>
    <w:p w:rsidR="007E73D8" w:rsidRPr="00CE073B" w:rsidRDefault="007E73D8" w:rsidP="007E73D8">
      <w:pPr>
        <w:pStyle w:val="Default"/>
        <w:spacing w:line="360" w:lineRule="auto"/>
        <w:jc w:val="center"/>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B  招标文件说明</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10. 招标文件的构成</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10.1招标文件由下述部分组成：</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（1）投标邀请函</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w:t>
      </w:r>
      <w:r w:rsidR="00295883" w:rsidRPr="00CE073B">
        <w:rPr>
          <w:rFonts w:asciiTheme="minorEastAsia" w:eastAsiaTheme="minorEastAsia" w:hAnsiTheme="minorEastAsia" w:cs="Times New Roman"/>
          <w:color w:val="auto"/>
        </w:rPr>
        <w:t>招标项目需求</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w:t>
      </w:r>
      <w:r w:rsidR="00295883" w:rsidRPr="00CE073B">
        <w:rPr>
          <w:rFonts w:asciiTheme="minorEastAsia" w:eastAsiaTheme="minorEastAsia" w:hAnsiTheme="minorEastAsia" w:cs="Times New Roman"/>
          <w:color w:val="auto"/>
        </w:rPr>
        <w:t>投标须知</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（4）合同条款</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（5）投标文件格式</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（6）本项目招标文件的更正公告内容（如有）</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10.2 除非有特殊要求，招标文件不单独提供招标项目使用地的自然环境、气候条件、公用设施等情况，投标人被视为熟悉上述与履行合同有关的一切情况。</w:t>
      </w:r>
    </w:p>
    <w:p w:rsidR="00295883" w:rsidRPr="00CE073B" w:rsidRDefault="00295883" w:rsidP="00295883">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10.3</w:t>
      </w:r>
      <w:r w:rsidR="00C6143B" w:rsidRPr="00CE073B">
        <w:rPr>
          <w:rFonts w:asciiTheme="minorEastAsia" w:eastAsiaTheme="minorEastAsia" w:hAnsiTheme="minorEastAsia" w:cs="Times New Roman" w:hint="eastAsia"/>
          <w:color w:val="auto"/>
        </w:rPr>
        <w:t xml:space="preserve"> </w:t>
      </w:r>
      <w:r w:rsidRPr="00CE073B">
        <w:rPr>
          <w:rFonts w:asciiTheme="minorEastAsia" w:eastAsiaTheme="minorEastAsia" w:hAnsiTheme="minorEastAsia" w:cs="Times New Roman" w:hint="eastAsia"/>
          <w:color w:val="auto"/>
        </w:rPr>
        <w:t>加注“★”号条款为实质性条款，不得出现负偏离，发生负偏离即做无效标处理。</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10.4 招标文件中涉及的参照品牌、型号仅起说明作用，并没有任何限制性，投标人在投标中可以选用其他替代品牌或型号，但这些替代要实质上优于或相当于招标要求。</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11. 招标文件的澄清和修改</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11.1 投标截止前，</w:t>
      </w:r>
      <w:r w:rsidR="00295883" w:rsidRPr="00CE073B">
        <w:rPr>
          <w:rFonts w:asciiTheme="minorEastAsia" w:eastAsiaTheme="minorEastAsia" w:hAnsiTheme="minorEastAsia" w:cs="Times New Roman"/>
          <w:color w:val="auto"/>
        </w:rPr>
        <w:t>采购人、采购代理机构</w:t>
      </w:r>
      <w:r w:rsidRPr="00CE073B">
        <w:rPr>
          <w:rFonts w:asciiTheme="minorEastAsia" w:eastAsiaTheme="minorEastAsia" w:hAnsiTheme="minorEastAsia" w:cs="Times New Roman"/>
          <w:color w:val="auto"/>
        </w:rPr>
        <w:t>需要对招标文件进行补充或修改的，</w:t>
      </w:r>
      <w:r w:rsidR="00295883" w:rsidRPr="00CE073B">
        <w:rPr>
          <w:rFonts w:asciiTheme="minorEastAsia" w:eastAsiaTheme="minorEastAsia" w:hAnsiTheme="minorEastAsia" w:cs="Times New Roman"/>
          <w:color w:val="auto"/>
        </w:rPr>
        <w:t>采购人、采购代理机构</w:t>
      </w:r>
      <w:r w:rsidRPr="00CE073B">
        <w:rPr>
          <w:rFonts w:asciiTheme="minorEastAsia" w:eastAsiaTheme="minorEastAsia" w:hAnsiTheme="minorEastAsia" w:cs="Times New Roman"/>
          <w:color w:val="auto"/>
        </w:rPr>
        <w:t>将会通过“天津市政府采购网”、“天津市政府采购中心网”以更正公告形式发布。</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11.2 更正公告一经在“天津市政府采购网”、“天津市政府采购中心网”</w:t>
      </w:r>
      <w:r w:rsidR="00AA15FD" w:rsidRPr="00CE073B">
        <w:rPr>
          <w:rFonts w:asciiTheme="minorEastAsia" w:eastAsiaTheme="minorEastAsia" w:hAnsiTheme="minorEastAsia" w:cs="Times New Roman"/>
          <w:color w:val="auto"/>
        </w:rPr>
        <w:t>发布，天津市政府采购中心招投标系统将自动发送通知至已</w:t>
      </w:r>
      <w:r w:rsidR="00AA15FD" w:rsidRPr="00CE073B">
        <w:rPr>
          <w:rFonts w:asciiTheme="minorEastAsia" w:eastAsiaTheme="minorEastAsia" w:hAnsiTheme="minorEastAsia" w:cs="Times New Roman" w:hint="eastAsia"/>
          <w:color w:val="auto"/>
        </w:rPr>
        <w:t>获取招标文件</w:t>
      </w:r>
      <w:r w:rsidRPr="00CE073B">
        <w:rPr>
          <w:rFonts w:asciiTheme="minorEastAsia" w:eastAsiaTheme="minorEastAsia" w:hAnsiTheme="minorEastAsia" w:cs="Times New Roman"/>
          <w:color w:val="auto"/>
        </w:rPr>
        <w:t>供应商的“查看项目文件”，视同已书面通知所有招标文件的收受人。请参与项目的供应商及时关注更正公告，由此导致的风险由投标人自行承担，</w:t>
      </w:r>
      <w:r w:rsidR="00295883" w:rsidRPr="00CE073B">
        <w:rPr>
          <w:rFonts w:asciiTheme="minorEastAsia" w:eastAsiaTheme="minorEastAsia" w:hAnsiTheme="minorEastAsia" w:cs="Times New Roman"/>
          <w:color w:val="auto"/>
        </w:rPr>
        <w:t>采购人、采购代理机构</w:t>
      </w:r>
      <w:r w:rsidRPr="00CE073B">
        <w:rPr>
          <w:rFonts w:asciiTheme="minorEastAsia" w:eastAsiaTheme="minorEastAsia" w:hAnsiTheme="minorEastAsia" w:cs="Times New Roman"/>
          <w:color w:val="auto"/>
        </w:rPr>
        <w:t>不承担任何责任。</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11.3 更正公告的内容为招标文件的组成部分。当招标文件与更正公告就同一内容的表述不一致时，以最后发出的更正公告内容为准。</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CE073B">
        <w:rPr>
          <w:rFonts w:asciiTheme="minorEastAsia" w:eastAsiaTheme="minorEastAsia" w:hAnsiTheme="minorEastAsia" w:cs="Times New Roman"/>
          <w:color w:val="auto"/>
        </w:rPr>
        <w:t>采购人、采购代理机构</w:t>
      </w:r>
      <w:r w:rsidRPr="00CE073B">
        <w:rPr>
          <w:rFonts w:asciiTheme="minorEastAsia" w:eastAsiaTheme="minorEastAsia" w:hAnsiTheme="minorEastAsia" w:cs="Times New Roman"/>
          <w:color w:val="auto"/>
        </w:rPr>
        <w:t>不承担任何责任。</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12. 答疑会和踏勘现场</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 xml:space="preserve">12.1 </w:t>
      </w:r>
      <w:r w:rsidR="00295883" w:rsidRPr="00CE073B">
        <w:rPr>
          <w:rFonts w:asciiTheme="minorEastAsia" w:eastAsiaTheme="minorEastAsia" w:hAnsiTheme="minorEastAsia" w:cs="Times New Roman"/>
          <w:color w:val="auto"/>
        </w:rPr>
        <w:t>采购人、采购代理机构</w:t>
      </w:r>
      <w:r w:rsidRPr="00CE073B">
        <w:rPr>
          <w:rFonts w:asciiTheme="minorEastAsia" w:eastAsiaTheme="minorEastAsia" w:hAnsiTheme="minorEastAsia" w:cs="Times New Roman"/>
          <w:color w:val="auto"/>
        </w:rPr>
        <w:t>召开答疑会的，所有投标人应按《投标邀请函》规定的时间、地点参加答疑会。投标人如不参加，其风险由投标人自行承担，</w:t>
      </w:r>
      <w:r w:rsidR="00295883" w:rsidRPr="00CE073B">
        <w:rPr>
          <w:rFonts w:asciiTheme="minorEastAsia" w:eastAsiaTheme="minorEastAsia" w:hAnsiTheme="minorEastAsia" w:cs="Times New Roman"/>
          <w:color w:val="auto"/>
        </w:rPr>
        <w:t>采购人、采购代理机构</w:t>
      </w:r>
      <w:r w:rsidRPr="00CE073B">
        <w:rPr>
          <w:rFonts w:asciiTheme="minorEastAsia" w:eastAsiaTheme="minorEastAsia" w:hAnsiTheme="minorEastAsia" w:cs="Times New Roman"/>
          <w:color w:val="auto"/>
        </w:rPr>
        <w:t>不承担任何责任。</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 xml:space="preserve">12.2 </w:t>
      </w:r>
      <w:r w:rsidR="00295883" w:rsidRPr="00CE073B">
        <w:rPr>
          <w:rFonts w:asciiTheme="minorEastAsia" w:eastAsiaTheme="minorEastAsia" w:hAnsiTheme="minorEastAsia" w:cs="Times New Roman"/>
          <w:color w:val="auto"/>
        </w:rPr>
        <w:t>采购人、采购代理机构</w:t>
      </w:r>
      <w:r w:rsidRPr="00CE073B">
        <w:rPr>
          <w:rFonts w:asciiTheme="minorEastAsia" w:eastAsiaTheme="minorEastAsia" w:hAnsiTheme="minorEastAsia" w:cs="Times New Roman"/>
          <w:color w:val="auto"/>
        </w:rPr>
        <w:t>组织踏勘现场的，所有投标人按《投标邀请函》规定的时间、地点参加踏勘现场活动。投标人如不参加，其风险由投标人自行承担，</w:t>
      </w:r>
      <w:r w:rsidR="00295883" w:rsidRPr="00CE073B">
        <w:rPr>
          <w:rFonts w:asciiTheme="minorEastAsia" w:eastAsiaTheme="minorEastAsia" w:hAnsiTheme="minorEastAsia" w:cs="Times New Roman"/>
          <w:color w:val="auto"/>
        </w:rPr>
        <w:t>采购人、采购代理机构</w:t>
      </w:r>
      <w:r w:rsidRPr="00CE073B">
        <w:rPr>
          <w:rFonts w:asciiTheme="minorEastAsia" w:eastAsiaTheme="minorEastAsia" w:hAnsiTheme="minorEastAsia" w:cs="Times New Roman"/>
          <w:color w:val="auto"/>
        </w:rPr>
        <w:t>不承担任何责任。</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 xml:space="preserve">12.3 </w:t>
      </w:r>
      <w:r w:rsidR="00295883" w:rsidRPr="00CE073B">
        <w:rPr>
          <w:rFonts w:asciiTheme="minorEastAsia" w:eastAsiaTheme="minorEastAsia" w:hAnsiTheme="minorEastAsia" w:cs="Times New Roman"/>
          <w:color w:val="auto"/>
        </w:rPr>
        <w:t>采购人、采购代理机构</w:t>
      </w:r>
      <w:r w:rsidRPr="00CE073B">
        <w:rPr>
          <w:rFonts w:asciiTheme="minorEastAsia" w:eastAsiaTheme="minorEastAsia" w:hAnsiTheme="minorEastAsia" w:cs="Times New Roman"/>
          <w:color w:val="auto"/>
        </w:rPr>
        <w:t>在答疑会或踏勘现场中口头介绍的情况，除经“天津市政府采购网”、“天津市政府采购中心网”以更正公告的形式发布外，不构成对招标文件的修改，不作为投标人编制投标文件的依据。</w:t>
      </w:r>
    </w:p>
    <w:p w:rsidR="007E73D8" w:rsidRPr="00CE073B" w:rsidRDefault="007E73D8" w:rsidP="007E73D8">
      <w:pPr>
        <w:pStyle w:val="Default"/>
        <w:spacing w:line="360" w:lineRule="auto"/>
        <w:jc w:val="center"/>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C  投标文件的编制</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13. 要求</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13.2 投标人应根据招标项目需求和投标文件格式编制投标文件，保证其真实有效，并承担相应的法律责任。</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13.3 投标人应对投标文件所提供的全部资料的真实性承担法律责任，并无条件接受</w:t>
      </w:r>
      <w:r w:rsidR="00295883" w:rsidRPr="00CE073B">
        <w:rPr>
          <w:rFonts w:asciiTheme="minorEastAsia" w:eastAsiaTheme="minorEastAsia" w:hAnsiTheme="minorEastAsia" w:cs="Times New Roman"/>
          <w:color w:val="auto"/>
        </w:rPr>
        <w:t>采购人、采购代理机构</w:t>
      </w:r>
      <w:r w:rsidRPr="00CE073B">
        <w:rPr>
          <w:rFonts w:asciiTheme="minorEastAsia" w:eastAsiaTheme="minorEastAsia" w:hAnsiTheme="minorEastAsia" w:cs="Times New Roman"/>
          <w:color w:val="auto"/>
        </w:rPr>
        <w:t>对其中任何资料进行核实（核对原件）的要求。</w:t>
      </w:r>
      <w:r w:rsidR="00295883" w:rsidRPr="00CE073B">
        <w:rPr>
          <w:rFonts w:asciiTheme="minorEastAsia" w:eastAsiaTheme="minorEastAsia" w:hAnsiTheme="minorEastAsia" w:cs="Times New Roman"/>
          <w:color w:val="auto"/>
        </w:rPr>
        <w:t>采购人、采购代理机构</w:t>
      </w:r>
      <w:r w:rsidRPr="00CE073B">
        <w:rPr>
          <w:rFonts w:asciiTheme="minorEastAsia" w:eastAsiaTheme="minorEastAsia" w:hAnsiTheme="minorEastAsia" w:cs="Times New Roman"/>
          <w:color w:val="auto"/>
        </w:rPr>
        <w:t>核对发现有不一致或供应商无正当理由不按时提供原件的，按有关规定执行。</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14. 投标语言及计量单位</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14.2 除在招标文件中另有规定，投标文件所使用的计量单位均应使用中华人民共和国法定计量单位。</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15. 投标文件格式</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15.1 投标人应按招标文件中提供的投标文件格式完整填写。因不按要求编制而引起系统无法检索、读取相关信息时，其后果由投标人自行承担。</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rsidR="00C4698B" w:rsidRPr="00CE073B" w:rsidRDefault="00C4698B"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15.</w:t>
      </w:r>
      <w:r w:rsidR="00C4698B" w:rsidRPr="00CE073B">
        <w:rPr>
          <w:rFonts w:asciiTheme="minorEastAsia" w:eastAsiaTheme="minorEastAsia" w:hAnsiTheme="minorEastAsia" w:cs="Times New Roman" w:hint="eastAsia"/>
          <w:color w:val="auto"/>
        </w:rPr>
        <w:t>4</w:t>
      </w:r>
      <w:r w:rsidRPr="00CE073B">
        <w:rPr>
          <w:rFonts w:asciiTheme="minorEastAsia" w:eastAsiaTheme="minorEastAsia" w:hAnsiTheme="minorEastAsia" w:cs="Times New Roman"/>
          <w:color w:val="auto"/>
        </w:rPr>
        <w:t xml:space="preserve"> 如投标多个包的，要求按包分别独立制作投标文件。</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15.</w:t>
      </w:r>
      <w:r w:rsidR="00C4698B" w:rsidRPr="00CE073B">
        <w:rPr>
          <w:rFonts w:asciiTheme="minorEastAsia" w:eastAsiaTheme="minorEastAsia" w:hAnsiTheme="minorEastAsia" w:cs="Times New Roman" w:hint="eastAsia"/>
          <w:color w:val="auto"/>
        </w:rPr>
        <w:t>5</w:t>
      </w:r>
      <w:r w:rsidRPr="00CE073B">
        <w:rPr>
          <w:rFonts w:asciiTheme="minorEastAsia" w:eastAsiaTheme="minorEastAsia" w:hAnsiTheme="minorEastAsia" w:cs="Times New Roman"/>
          <w:color w:val="auto"/>
        </w:rPr>
        <w:t xml:space="preserve"> 投标文件（包括封面和目录）的每一页，从封面开始按阿拉伯数字1、2、3…顺序编制页码。</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16. 投标报价</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16.1 投标书、开标一览表等各表中的报价，若无特殊说明应采用人民币填报。</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16.2 投标报价是为完成招标文件规定的一切工作所需的全部费用的最终优惠价格。</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16.3 除《招标项目需求》中说明并允许外，投标的每一个货物、服务的单项报价以及采购项目的投标总价均只允许有一个报价，任何有选择的报价，</w:t>
      </w:r>
      <w:r w:rsidR="00295883" w:rsidRPr="00CE073B">
        <w:rPr>
          <w:rFonts w:asciiTheme="minorEastAsia" w:eastAsiaTheme="minorEastAsia" w:hAnsiTheme="minorEastAsia" w:cs="Times New Roman"/>
          <w:color w:val="auto"/>
        </w:rPr>
        <w:t>采购人、采购代理机构</w:t>
      </w:r>
      <w:r w:rsidRPr="00CE073B">
        <w:rPr>
          <w:rFonts w:asciiTheme="minorEastAsia" w:eastAsiaTheme="minorEastAsia" w:hAnsiTheme="minorEastAsia" w:cs="Times New Roman"/>
          <w:color w:val="auto"/>
        </w:rPr>
        <w:t>均将予以拒绝。</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17. 投标人资格证明文件</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投标人必须提交证明其有资格进行投标和有能力履行合同的文件，作为投标文件的一部分。</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（1）《投标邀请函》中规定的供应商资格要求（实质性要求）证明文件；</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（2）若国家及行业对投标项目有特殊资格要求的，还须提供特殊资格证明文件；</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w:t>
      </w:r>
      <w:r w:rsidR="006F5637" w:rsidRPr="00CE073B">
        <w:rPr>
          <w:rFonts w:asciiTheme="minorEastAsia" w:eastAsiaTheme="minorEastAsia" w:hAnsiTheme="minorEastAsia" w:cs="Times New Roman" w:hint="eastAsia"/>
          <w:color w:val="auto"/>
        </w:rPr>
        <w:t>3</w:t>
      </w:r>
      <w:r w:rsidRPr="00CE073B">
        <w:rPr>
          <w:rFonts w:asciiTheme="minorEastAsia" w:eastAsiaTheme="minorEastAsia" w:hAnsiTheme="minorEastAsia" w:cs="Times New Roman"/>
          <w:color w:val="auto"/>
        </w:rPr>
        <w:t>）涉及本须知中“4. 合格的投标人”相关要求的，按其要求执行。</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18. 技术响应文件</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18.1 投标人须提交证明其拟提供的服务符合招标文件规定的技术响应文件，作为投标文件的一部分。</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18.2 上述技术响应文件可以是文字资料、图纸或数据，其内容应包括但不限于人力、物力等资源的投入以及服务内容、方式、手段、措施、质量保证及建议等。</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19. 投标保证金</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19.1 按照《招标项目要求》要求执行。</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19.2 符合《政府采购货物和服务招标投标管理办法》和《政府采购法实施条例》相关规定。</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20. 投标有效期</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20.1 投标有效期为</w:t>
      </w:r>
      <w:r w:rsidR="00C4698B" w:rsidRPr="00CE073B">
        <w:rPr>
          <w:rFonts w:asciiTheme="minorEastAsia" w:eastAsiaTheme="minorEastAsia" w:hAnsiTheme="minorEastAsia" w:cs="Times New Roman" w:hint="eastAsia"/>
          <w:color w:val="auto"/>
        </w:rPr>
        <w:t>提交投标文件的截止之日</w:t>
      </w:r>
      <w:r w:rsidRPr="00CE073B">
        <w:rPr>
          <w:rFonts w:asciiTheme="minorEastAsia" w:eastAsiaTheme="minorEastAsia" w:hAnsiTheme="minorEastAsia" w:cs="Times New Roman"/>
          <w:color w:val="auto"/>
        </w:rPr>
        <w:t>起60天。投标书中规定的有效期短于招标文件规定的，其投标将被拒绝。</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21. 投标文件的签署及规定</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E073B" w:rsidRDefault="00C4698B" w:rsidP="00C4698B">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21.2 投标人按照《投标邀请函》的要求提交网上应答并上传加盖投标人电子签章的PDF格式电子投标文件（以通过电子签章客户端软件winaip正确读取签章信息为准）。</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21.3 若有修改须于规定时间内重新提交电子投标文件。投标文件因模糊不清或表达不清所引起的后果由投标人自负。</w:t>
      </w:r>
    </w:p>
    <w:p w:rsidR="007E73D8" w:rsidRPr="00CE073B" w:rsidRDefault="007E73D8" w:rsidP="007E73D8">
      <w:pPr>
        <w:pStyle w:val="Default"/>
        <w:spacing w:line="360" w:lineRule="auto"/>
        <w:jc w:val="center"/>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D  投标文件的网上应答和提交</w:t>
      </w:r>
    </w:p>
    <w:p w:rsidR="00C4698B" w:rsidRPr="00CE073B" w:rsidRDefault="00C4698B" w:rsidP="00C4698B">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22. 投标人须按《投标邀请函》规定提交网上应答并上传加盖投标人电子签章的PDF格式电子投标文件（以通过电子签章客户端软件winaip正确读取签章信息为准）。具体方式：</w:t>
      </w:r>
      <w:r w:rsidRPr="00CE073B">
        <w:rPr>
          <w:rFonts w:asciiTheme="minorEastAsia" w:eastAsiaTheme="minorEastAsia" w:hAnsiTheme="minorEastAsia" w:cs="Times New Roman"/>
          <w:color w:val="auto"/>
        </w:rPr>
        <w:t>使用</w:t>
      </w:r>
      <w:r w:rsidR="00D821A5" w:rsidRPr="00CE073B">
        <w:rPr>
          <w:rFonts w:asciiTheme="minorEastAsia" w:eastAsiaTheme="minorEastAsia" w:hAnsiTheme="minorEastAsia" w:cs="Times New Roman"/>
          <w:color w:val="auto"/>
        </w:rPr>
        <w:t>天津市中环认证服务有限公司发出的CA数字证书（原天津市电子认证中心发出尚在有效期内的CA数字证书仍可使用）</w:t>
      </w:r>
      <w:r w:rsidRPr="00CE073B">
        <w:rPr>
          <w:rFonts w:asciiTheme="minorEastAsia" w:eastAsiaTheme="minorEastAsia" w:hAnsiTheme="minorEastAsia" w:cs="Times New Roman"/>
          <w:color w:val="auto"/>
        </w:rPr>
        <w:t>登陆</w:t>
      </w:r>
      <w:r w:rsidRPr="00CE073B">
        <w:rPr>
          <w:rFonts w:asciiTheme="minorEastAsia" w:eastAsiaTheme="minorEastAsia" w:hAnsiTheme="minorEastAsia" w:cs="Times New Roman" w:hint="eastAsia"/>
          <w:color w:val="auto"/>
        </w:rPr>
        <w:t>天津市政府采购中心网（网址：</w:t>
      </w:r>
      <w:r w:rsidR="000D0556" w:rsidRPr="00CE073B">
        <w:rPr>
          <w:rFonts w:asciiTheme="minorEastAsia" w:eastAsiaTheme="minorEastAsia" w:hAnsiTheme="minorEastAsia" w:cs="Times New Roman" w:hint="eastAsia"/>
          <w:color w:val="auto"/>
        </w:rPr>
        <w:t>http://tjgpc.zwfwb.tj.gov.cn</w:t>
      </w:r>
      <w:r w:rsidRPr="00CE073B">
        <w:rPr>
          <w:rFonts w:asciiTheme="minorEastAsia" w:eastAsiaTheme="minorEastAsia" w:hAnsiTheme="minorEastAsia" w:cs="Times New Roman" w:hint="eastAsia"/>
          <w:color w:val="auto"/>
        </w:rPr>
        <w:t>）-“网上招投标”-“</w:t>
      </w:r>
      <w:r w:rsidR="002156C4" w:rsidRPr="00CE073B">
        <w:rPr>
          <w:rFonts w:asciiTheme="minorEastAsia" w:eastAsiaTheme="minorEastAsia" w:hAnsiTheme="minorEastAsia" w:cs="Times New Roman" w:hint="eastAsia"/>
          <w:color w:val="auto"/>
        </w:rPr>
        <w:t>供应商登录</w:t>
      </w:r>
      <w:r w:rsidRPr="00CE073B">
        <w:rPr>
          <w:rFonts w:asciiTheme="minorEastAsia" w:eastAsiaTheme="minorEastAsia" w:hAnsiTheme="minorEastAsia" w:cs="Times New Roman" w:hint="eastAsia"/>
          <w:color w:val="auto"/>
        </w:rPr>
        <w:t>”提交网上应答并上传加盖投标人电子签章的PDF格式电子投标文件（以通过电子签章客户端软件winaip正确读取签章信息为准）。如有需要，投标人可于工作时间且在招标文件规定的截止时间前到天津市</w:t>
      </w:r>
      <w:r w:rsidR="00B07F6C" w:rsidRPr="00CE073B">
        <w:rPr>
          <w:rFonts w:asciiTheme="minorEastAsia" w:eastAsiaTheme="minorEastAsia" w:hAnsiTheme="minorEastAsia" w:cs="Times New Roman" w:hint="eastAsia"/>
          <w:color w:val="auto"/>
        </w:rPr>
        <w:t>河东区红星路79号</w:t>
      </w:r>
      <w:r w:rsidRPr="00CE073B">
        <w:rPr>
          <w:rFonts w:asciiTheme="minorEastAsia" w:eastAsiaTheme="minorEastAsia" w:hAnsiTheme="minorEastAsia" w:cs="Times New Roman" w:hint="eastAsia"/>
          <w:color w:val="auto"/>
        </w:rPr>
        <w:t>天津市政府采购中心窗口完成上述操作。</w:t>
      </w:r>
    </w:p>
    <w:p w:rsidR="00C4698B" w:rsidRPr="00CE073B" w:rsidRDefault="00C4698B" w:rsidP="00C4698B">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23. 制作和上传电子投标文件要求</w:t>
      </w:r>
    </w:p>
    <w:p w:rsidR="00C4698B" w:rsidRPr="00CE073B" w:rsidRDefault="00C4698B" w:rsidP="00C4698B">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23.1 投标人须下载天津市政府采购中心网-下载中心-《远程招投标电子签章客户端用户使用说明及安装程序》。</w:t>
      </w:r>
    </w:p>
    <w:p w:rsidR="00C4698B" w:rsidRPr="00CE073B" w:rsidRDefault="00C4698B" w:rsidP="00C4698B">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23.2 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PDF格式电子投标文件（以通过电子签章客户端软件winaip正确读取签章信息为准），并于投标截止时间前上传至天津市政府采购中心招投标系统。</w:t>
      </w:r>
    </w:p>
    <w:p w:rsidR="00C4698B" w:rsidRPr="00CE073B" w:rsidRDefault="00C4698B" w:rsidP="00C4698B">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特别提醒：</w:t>
      </w:r>
    </w:p>
    <w:p w:rsidR="00C4698B" w:rsidRPr="00CE073B" w:rsidRDefault="00C4698B" w:rsidP="00C4698B">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CE073B" w:rsidRDefault="00C4698B" w:rsidP="00C4698B">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投标人应当按照《远程招投标电子签章客户端用户使用说明》的要求使用电子签章客户端软件winaip。不按本使用说明使用电子签章客户端软件winaip，或使用word等其它软件进行签章工作，将会造成电子签章客户端软件winaip无法读取签章信息，并导致投标无效。</w:t>
      </w:r>
    </w:p>
    <w:p w:rsidR="00C4698B" w:rsidRPr="00CE073B" w:rsidRDefault="00C4698B" w:rsidP="00C4698B">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23.3 投标人须保证电子投标文件清晰，便于识别，如因上传、扫描、格式等原因导致评审时受到影响，由投标人自行承担相应责任。</w:t>
      </w:r>
    </w:p>
    <w:p w:rsidR="007E73D8" w:rsidRPr="00CE073B" w:rsidRDefault="007E73D8" w:rsidP="007E73D8">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24. 投标人须承诺接受电子投标的方式，并自行承担由此带来的废标、无效投标的风险。</w:t>
      </w:r>
    </w:p>
    <w:p w:rsidR="00C4698B" w:rsidRPr="00CE073B" w:rsidRDefault="00C4698B" w:rsidP="00C4698B">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25. 未按招标文件的规定提交网上应答和上传加盖投标人电子签章的PDF格式电子投标文件（以通过电子签章客户端软件winaip正确读取签章信息为准）的投标将被拒绝。</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p>
    <w:p w:rsidR="007E73D8" w:rsidRPr="00CE073B" w:rsidRDefault="007E73D8" w:rsidP="007E73D8">
      <w:pPr>
        <w:pStyle w:val="Default"/>
        <w:spacing w:line="360" w:lineRule="auto"/>
        <w:jc w:val="center"/>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E  开标和评标</w:t>
      </w:r>
    </w:p>
    <w:p w:rsidR="00B91501" w:rsidRPr="00CE073B" w:rsidRDefault="00B91501" w:rsidP="00B91501">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26. 开标解密和资格审查</w:t>
      </w:r>
    </w:p>
    <w:p w:rsidR="00C4698B" w:rsidRPr="00CE073B" w:rsidRDefault="00C4698B" w:rsidP="00C4698B">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26.1 投标人须于《投标邀请函》中规定的时间内使用</w:t>
      </w:r>
      <w:r w:rsidR="00D821A5" w:rsidRPr="00CE073B">
        <w:rPr>
          <w:rFonts w:asciiTheme="minorEastAsia" w:eastAsiaTheme="minorEastAsia" w:hAnsiTheme="minorEastAsia" w:cs="Times New Roman" w:hint="eastAsia"/>
          <w:color w:val="auto"/>
        </w:rPr>
        <w:t>天津市中环认证服务有限公司发出的CA数字证书（原天津市电子认证中心发出尚在有效期内的CA数字证书仍可使用）</w:t>
      </w:r>
      <w:r w:rsidRPr="00CE073B">
        <w:rPr>
          <w:rFonts w:asciiTheme="minorEastAsia" w:eastAsiaTheme="minorEastAsia" w:hAnsiTheme="minorEastAsia" w:cs="Times New Roman" w:hint="eastAsia"/>
          <w:color w:val="auto"/>
        </w:rPr>
        <w:t>登陆天津市政府采购中心网（网址：</w:t>
      </w:r>
      <w:r w:rsidR="000D0556" w:rsidRPr="00CE073B">
        <w:rPr>
          <w:rFonts w:asciiTheme="minorEastAsia" w:eastAsiaTheme="minorEastAsia" w:hAnsiTheme="minorEastAsia" w:cs="Times New Roman" w:hint="eastAsia"/>
          <w:color w:val="auto"/>
        </w:rPr>
        <w:t>http://tjgpc.zwfwb.tj.gov.cn</w:t>
      </w:r>
      <w:r w:rsidRPr="00CE073B">
        <w:rPr>
          <w:rFonts w:asciiTheme="minorEastAsia" w:eastAsiaTheme="minorEastAsia" w:hAnsiTheme="minorEastAsia" w:cs="Times New Roman" w:hint="eastAsia"/>
          <w:color w:val="auto"/>
        </w:rPr>
        <w:t>）-“网上招投标”-“</w:t>
      </w:r>
      <w:r w:rsidR="002156C4" w:rsidRPr="00CE073B">
        <w:rPr>
          <w:rFonts w:asciiTheme="minorEastAsia" w:eastAsiaTheme="minorEastAsia" w:hAnsiTheme="minorEastAsia" w:cs="Times New Roman" w:hint="eastAsia"/>
          <w:color w:val="auto"/>
        </w:rPr>
        <w:t>供应商登录</w:t>
      </w:r>
      <w:r w:rsidRPr="00CE073B">
        <w:rPr>
          <w:rFonts w:asciiTheme="minorEastAsia" w:eastAsiaTheme="minorEastAsia" w:hAnsiTheme="minorEastAsia" w:cs="Times New Roman" w:hint="eastAsia"/>
          <w:color w:val="auto"/>
        </w:rPr>
        <w:t>”完成开标解密。</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26.2 由于投标人原因，没有在规定时间内进行网上开标解密，视为无效投标。</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26.3 开标解密后，对开标结果进行网上公示，投标人报价为空、为零的将被视为无效投标。</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26.4 开标解密后，投标代表人应保持电话畅通并具备相应的网络环境，随时准备接受评委的网上询标。</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rsidR="00C4698B" w:rsidRPr="00CE073B" w:rsidRDefault="00C4698B" w:rsidP="00C4698B">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26.6 投标截止时间后，投标人不足3家的，不得开标。</w:t>
      </w:r>
    </w:p>
    <w:p w:rsidR="00C4698B" w:rsidRPr="00CE073B" w:rsidRDefault="00C4698B" w:rsidP="00C4698B">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26.7 开标解密后，采购人或采购代理机构应当依法对投标人的资格进行审查。资格审查合格的投标人不足3家的，不得评标。</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27. 评标委员会</w:t>
      </w:r>
    </w:p>
    <w:p w:rsidR="00C4698B" w:rsidRPr="00CE073B" w:rsidRDefault="00C4698B" w:rsidP="00C4698B">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27.1 评标委员会成员由采购人代表和评审专家组成，成员人数应当为5人以上单数，其中评审专家不得少于成员总数的三分之二。</w:t>
      </w:r>
    </w:p>
    <w:p w:rsidR="00C4698B" w:rsidRPr="00CE073B" w:rsidRDefault="00C4698B" w:rsidP="00C4698B">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27.2 评标委员会负责审查投标文件是否符合招标文件的要求，并进行审查、询标、评估和比较。评标委员会认为必要时，可向投标人进行询标。</w:t>
      </w:r>
    </w:p>
    <w:p w:rsidR="00C4698B" w:rsidRPr="00CE073B" w:rsidRDefault="00C4698B" w:rsidP="00C4698B">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E073B" w:rsidRDefault="00C4698B" w:rsidP="00C4698B">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27.4 评标委员会负责完成全部评标工作，向采购人提出经评标委员会签字的书面评标报告。</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28. 对投标文件的审查和响应性的确定</w:t>
      </w:r>
    </w:p>
    <w:p w:rsidR="00C4698B" w:rsidRPr="00CE073B" w:rsidRDefault="00C4698B" w:rsidP="00C4698B">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E073B" w:rsidRDefault="00C4698B" w:rsidP="00C4698B">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28.2 投标截止时间后，除评标委员会要求提供外，不接受投标人及与投标人有关的任何一方递交的材料。</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28.</w:t>
      </w:r>
      <w:r w:rsidR="00B91501" w:rsidRPr="00CE073B">
        <w:rPr>
          <w:rFonts w:asciiTheme="minorEastAsia" w:eastAsiaTheme="minorEastAsia" w:hAnsiTheme="minorEastAsia" w:cs="Times New Roman" w:hint="eastAsia"/>
          <w:color w:val="auto"/>
        </w:rPr>
        <w:t>3</w:t>
      </w:r>
      <w:r w:rsidRPr="00CE073B">
        <w:rPr>
          <w:rFonts w:asciiTheme="minorEastAsia" w:eastAsiaTheme="minorEastAsia" w:hAnsiTheme="minorEastAsia"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rsidR="00901837" w:rsidRPr="00CE073B" w:rsidRDefault="00901837" w:rsidP="00901837">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（1）投标文件未按招标文件的要求加盖电子签章的；</w:t>
      </w:r>
    </w:p>
    <w:p w:rsidR="00901837" w:rsidRPr="00CE073B" w:rsidRDefault="00901837" w:rsidP="00901837">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（2）投标有效期短于招标文件要求的；</w:t>
      </w:r>
    </w:p>
    <w:p w:rsidR="00901837" w:rsidRPr="00CE073B" w:rsidRDefault="00901837" w:rsidP="00901837">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（3）投标文件中提供虚假材料的；</w:t>
      </w:r>
    </w:p>
    <w:p w:rsidR="00901837" w:rsidRPr="00CE073B" w:rsidRDefault="00901837" w:rsidP="00901837">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（4）不能满足招标文件中任何一条实质性要求或加注“★”号条款出现负偏离或经评标委员会认定未实质性响应招标文件要求的或投标内容不符合相关强制性规定的；</w:t>
      </w:r>
    </w:p>
    <w:p w:rsidR="00901837" w:rsidRPr="00CE073B" w:rsidRDefault="00901837" w:rsidP="00901837">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（5）未按时进行网上解密或电子投标文件损坏、无效的；</w:t>
      </w:r>
    </w:p>
    <w:p w:rsidR="00901837" w:rsidRPr="00CE073B" w:rsidRDefault="00901837" w:rsidP="00901837">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（6）投标报价超出采购预算或最高限价；</w:t>
      </w:r>
    </w:p>
    <w:p w:rsidR="00901837" w:rsidRPr="00CE073B" w:rsidRDefault="00901837" w:rsidP="00901837">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（7）存在串通情形的；</w:t>
      </w:r>
    </w:p>
    <w:p w:rsidR="00901837" w:rsidRPr="00CE073B" w:rsidRDefault="00901837" w:rsidP="00901837">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（8）单位负责人或法定代表人为同一人，或者存在控股、管理关系的不同供应商，参加同一包或者未划分包的同一项目投标的，相关投标均无效；</w:t>
      </w:r>
    </w:p>
    <w:p w:rsidR="00901837" w:rsidRPr="00CE073B" w:rsidRDefault="00901837" w:rsidP="00901837">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（9）其他法定投标无效的情形。</w:t>
      </w:r>
    </w:p>
    <w:p w:rsidR="00B91501" w:rsidRPr="00CE073B" w:rsidRDefault="00B91501" w:rsidP="00B91501">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28.4 评标委员会对确定为实质上响应的投标进行审核，</w:t>
      </w:r>
      <w:r w:rsidRPr="00CE073B">
        <w:rPr>
          <w:rFonts w:asciiTheme="minorEastAsia" w:eastAsiaTheme="minorEastAsia" w:hAnsiTheme="minorEastAsia" w:cs="Times New Roman"/>
          <w:color w:val="auto"/>
        </w:rPr>
        <w:t>投标文件报价出现前后不一致的</w:t>
      </w:r>
      <w:r w:rsidRPr="00CE073B">
        <w:rPr>
          <w:rFonts w:asciiTheme="minorEastAsia" w:eastAsiaTheme="minorEastAsia" w:hAnsiTheme="minorEastAsia" w:cs="Times New Roman" w:hint="eastAsia"/>
          <w:color w:val="auto"/>
        </w:rPr>
        <w:t>，修改错误的原则如下：</w:t>
      </w:r>
    </w:p>
    <w:p w:rsidR="00B91501" w:rsidRPr="00CE073B" w:rsidRDefault="00B91501" w:rsidP="00B91501">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（1）投标文件中开标一览表（报价表）内容与投标文件中相应内容不一致的，以开标一览表（报价表）为准；</w:t>
      </w:r>
    </w:p>
    <w:p w:rsidR="00B91501" w:rsidRPr="00CE073B" w:rsidRDefault="00B91501" w:rsidP="00B91501">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（2）大写金额和小写金额不一致的，以大写金额为准；</w:t>
      </w:r>
    </w:p>
    <w:p w:rsidR="00B91501" w:rsidRPr="00CE073B" w:rsidRDefault="00B91501" w:rsidP="00B91501">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（3）单价金额小数点或者百分比有明显错位的，以开标一览表的总价为准，并修改单价；</w:t>
      </w:r>
    </w:p>
    <w:p w:rsidR="00B91501" w:rsidRPr="00CE073B" w:rsidRDefault="00B91501" w:rsidP="00B91501">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（4）总价金额与按单价汇总金额不一致的，以单价金额计算结果为准。</w:t>
      </w:r>
    </w:p>
    <w:p w:rsidR="00B91501" w:rsidRPr="00CE073B" w:rsidRDefault="00B91501" w:rsidP="00B91501">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（5）同时出现两种以上不一致的，按照前款规定的顺序修正。修正后的报价经投标人确认后产生约束力，投标人不确认的，其投标无效。</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28.</w:t>
      </w:r>
      <w:r w:rsidR="00B91501" w:rsidRPr="00CE073B">
        <w:rPr>
          <w:rFonts w:asciiTheme="minorEastAsia" w:eastAsiaTheme="minorEastAsia" w:hAnsiTheme="minorEastAsia" w:cs="Times New Roman" w:hint="eastAsia"/>
          <w:color w:val="auto"/>
        </w:rPr>
        <w:t>5</w:t>
      </w:r>
      <w:r w:rsidRPr="00CE073B">
        <w:rPr>
          <w:rFonts w:asciiTheme="minorEastAsia" w:eastAsiaTheme="minorEastAsia" w:hAnsiTheme="minorEastAsia"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29. 投标文件的澄清</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CE073B" w:rsidRDefault="007E73D8" w:rsidP="007E73D8">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29.2 投标人澄清、说明、答复或者补充的内容须为PDF格式并加盖电子签章后上传至天津市政府采购中心招投标系统。</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29.3 投标人的澄清、说明、答复或者补充应在规定的时间内完成，并不得超出投标文件的范围或对投标内容进行实质性的修改。</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29.4 澄清文件将作为投标文件的一部分，与投标文件具有同等的法律效力。</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30. 投标的评估和比较</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评标委员会将根据招标文件确定的评标原则和评标方法对确定为实质上响应招标文件要求的投标进行评估和比较。</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31. 评标原则和评标方法</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31.1 评标原则</w:t>
      </w:r>
    </w:p>
    <w:p w:rsidR="007E73D8" w:rsidRPr="00CE073B" w:rsidRDefault="007E73D8" w:rsidP="007E73D8">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（1）评标委员会应当按照客观、公正、审慎的原则，根据招标文件规定的评审程序、评审方法和评审标准进行独立评审。</w:t>
      </w:r>
    </w:p>
    <w:p w:rsidR="00B91501" w:rsidRPr="00CE073B" w:rsidRDefault="00B91501" w:rsidP="00B91501">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（2）</w:t>
      </w:r>
      <w:r w:rsidRPr="00CE073B">
        <w:rPr>
          <w:rFonts w:asciiTheme="minorEastAsia" w:eastAsiaTheme="minorEastAsia" w:hAnsiTheme="minorEastAsia"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（3）对招标文件中描述有歧义或前后不一致的地方，</w:t>
      </w:r>
      <w:r w:rsidR="00B91501" w:rsidRPr="00CE073B">
        <w:rPr>
          <w:rFonts w:asciiTheme="minorEastAsia" w:eastAsiaTheme="minorEastAsia" w:hAnsiTheme="minorEastAsia" w:cs="Times New Roman" w:hint="eastAsia"/>
          <w:color w:val="auto"/>
        </w:rPr>
        <w:t>但不影响项目评审的，</w:t>
      </w:r>
      <w:r w:rsidRPr="00CE073B">
        <w:rPr>
          <w:rFonts w:asciiTheme="minorEastAsia" w:eastAsiaTheme="minorEastAsia" w:hAnsiTheme="minorEastAsia" w:cs="Times New Roman"/>
          <w:color w:val="auto"/>
        </w:rPr>
        <w:t>评标委员会有权进行评判，但对同一条款的评判应适用于每个投标人。</w:t>
      </w:r>
    </w:p>
    <w:p w:rsidR="009A3F39" w:rsidRPr="00CE073B" w:rsidRDefault="009A3F39" w:rsidP="009A3F39">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31.2 评标方法</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w:t>
      </w:r>
      <w:r w:rsidR="00777C71" w:rsidRPr="00CE073B">
        <w:rPr>
          <w:rFonts w:asciiTheme="minorEastAsia" w:eastAsiaTheme="minorEastAsia" w:hAnsiTheme="minorEastAsia" w:cs="Times New Roman"/>
          <w:color w:val="auto"/>
        </w:rPr>
        <w:t>采购人</w:t>
      </w:r>
      <w:r w:rsidR="00777C71" w:rsidRPr="00CE073B">
        <w:rPr>
          <w:rFonts w:asciiTheme="minorEastAsia" w:eastAsiaTheme="minorEastAsia" w:hAnsiTheme="minorEastAsia" w:cs="Times New Roman" w:hint="eastAsia"/>
          <w:color w:val="auto"/>
        </w:rPr>
        <w:t>或评标委员会经采购人授权后</w:t>
      </w:r>
      <w:r w:rsidR="00777C71" w:rsidRPr="00CE073B">
        <w:rPr>
          <w:rFonts w:asciiTheme="minorEastAsia" w:eastAsiaTheme="minorEastAsia" w:hAnsiTheme="minorEastAsia" w:cs="Times New Roman"/>
          <w:color w:val="auto"/>
        </w:rPr>
        <w:t>按中标候选供应商顺序确定中标供应商。</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（5）根据《政府采购货物和服务招标投标管理办法》（</w:t>
      </w:r>
      <w:r w:rsidR="009A3F39" w:rsidRPr="00CE073B">
        <w:rPr>
          <w:rFonts w:asciiTheme="minorEastAsia" w:eastAsiaTheme="minorEastAsia" w:hAnsiTheme="minorEastAsia" w:cs="Times New Roman" w:hint="eastAsia"/>
          <w:color w:val="auto"/>
        </w:rPr>
        <w:t>财政部</w:t>
      </w:r>
      <w:r w:rsidRPr="00CE073B">
        <w:rPr>
          <w:rFonts w:asciiTheme="minorEastAsia" w:eastAsiaTheme="minorEastAsia" w:hAnsiTheme="minorEastAsia" w:cs="Times New Roman"/>
          <w:color w:val="auto"/>
        </w:rPr>
        <w:t>令第</w:t>
      </w:r>
      <w:r w:rsidR="009A3F39" w:rsidRPr="00CE073B">
        <w:rPr>
          <w:rFonts w:asciiTheme="minorEastAsia" w:eastAsiaTheme="minorEastAsia" w:hAnsiTheme="minorEastAsia" w:cs="Times New Roman" w:hint="eastAsia"/>
          <w:color w:val="auto"/>
        </w:rPr>
        <w:t>87</w:t>
      </w:r>
      <w:r w:rsidRPr="00CE073B">
        <w:rPr>
          <w:rFonts w:asciiTheme="minorEastAsia" w:eastAsiaTheme="minorEastAsia" w:hAnsiTheme="minorEastAsia" w:cs="Times New Roman"/>
          <w:color w:val="auto"/>
        </w:rPr>
        <w:t>号）第43条规定，如评审现场经财政部门批准本项目转为其他采购方式的，按相应采购方式程序执行。</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32. 其他注意事项</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32.1 在开标、投标期间，投标人不得向评标委员会成员或采购代理机构询问评标情况、施加任何影响，不得进行旨在影响评标结果的活动。</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CE073B" w:rsidRDefault="007E73D8" w:rsidP="007E73D8">
      <w:pPr>
        <w:pStyle w:val="Default"/>
        <w:spacing w:line="360" w:lineRule="auto"/>
        <w:ind w:firstLineChars="200" w:firstLine="446"/>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32. 3 本项目不接受赠品、回扣或者与采购无关的其他商品、服务。</w:t>
      </w:r>
    </w:p>
    <w:p w:rsidR="007E73D8" w:rsidRPr="00CE073B" w:rsidRDefault="007E73D8" w:rsidP="007E73D8">
      <w:pPr>
        <w:pStyle w:val="Default"/>
        <w:spacing w:line="360" w:lineRule="auto"/>
        <w:jc w:val="center"/>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F  授予合同</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33. 中标供应商的产生</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33.1 采购人可以事先授权评标委员会直接确定中标供应商。</w:t>
      </w:r>
    </w:p>
    <w:p w:rsidR="007E73D8" w:rsidRPr="00CE073B" w:rsidRDefault="007E73D8" w:rsidP="007E73D8">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color w:val="auto"/>
        </w:rPr>
        <w:t>33.2 采购人也可以按照《政府采购法》及其实施条例等法律法规的规定和招标文件的要求确认中标供应商。</w:t>
      </w:r>
    </w:p>
    <w:p w:rsidR="000F4D4E" w:rsidRPr="00CE073B" w:rsidRDefault="000F4D4E" w:rsidP="000F4D4E">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34. 中标通知</w:t>
      </w:r>
    </w:p>
    <w:p w:rsidR="000F4D4E" w:rsidRPr="00CE073B" w:rsidRDefault="000F4D4E" w:rsidP="000F4D4E">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34.1 中标公告发布同时，采购代理机构将通过天津市政府采购中心招投标系统以电子形式向中标供应商发出《中标通知书》（请使用</w:t>
      </w:r>
      <w:r w:rsidR="00D821A5" w:rsidRPr="00CE073B">
        <w:rPr>
          <w:rFonts w:asciiTheme="minorEastAsia" w:eastAsiaTheme="minorEastAsia" w:hAnsiTheme="minorEastAsia" w:cs="Times New Roman" w:hint="eastAsia"/>
          <w:color w:val="auto"/>
        </w:rPr>
        <w:t>天津市中环认证服务有限公司发出的CA数字证书（原天津市电子认证中心发出尚在有效期内的CA数字证书仍可使用）</w:t>
      </w:r>
      <w:r w:rsidRPr="00CE073B">
        <w:rPr>
          <w:rFonts w:asciiTheme="minorEastAsia" w:eastAsiaTheme="minorEastAsia" w:hAnsiTheme="minorEastAsia" w:cs="Times New Roman" w:hint="eastAsia"/>
          <w:color w:val="auto"/>
        </w:rPr>
        <w:t>登陆天津市政府采购中心网（网址：</w:t>
      </w:r>
      <w:r w:rsidR="000D0556" w:rsidRPr="00CE073B">
        <w:rPr>
          <w:rFonts w:asciiTheme="minorEastAsia" w:eastAsiaTheme="minorEastAsia" w:hAnsiTheme="minorEastAsia" w:cs="Times New Roman" w:hint="eastAsia"/>
          <w:color w:val="auto"/>
        </w:rPr>
        <w:t>http://tjgpc.zwfwb.tj.gov.cn</w:t>
      </w:r>
      <w:r w:rsidRPr="00CE073B">
        <w:rPr>
          <w:rFonts w:asciiTheme="minorEastAsia" w:eastAsiaTheme="minorEastAsia" w:hAnsiTheme="minorEastAsia" w:cs="Times New Roman" w:hint="eastAsia"/>
          <w:color w:val="auto"/>
        </w:rPr>
        <w:t>）-“网上招投标”-“</w:t>
      </w:r>
      <w:r w:rsidR="002156C4" w:rsidRPr="00CE073B">
        <w:rPr>
          <w:rFonts w:asciiTheme="minorEastAsia" w:eastAsiaTheme="minorEastAsia" w:hAnsiTheme="minorEastAsia" w:cs="Times New Roman" w:hint="eastAsia"/>
          <w:color w:val="auto"/>
        </w:rPr>
        <w:t>供应商登录</w:t>
      </w:r>
      <w:r w:rsidRPr="00CE073B">
        <w:rPr>
          <w:rFonts w:asciiTheme="minorEastAsia" w:eastAsiaTheme="minorEastAsia" w:hAnsiTheme="minorEastAsia" w:cs="Times New Roman" w:hint="eastAsia"/>
          <w:color w:val="auto"/>
        </w:rPr>
        <w:t>”，并从“供应商系统”的“查看项目文件”中获取）。《中标通知书》一经发出即发生法律效力。</w:t>
      </w:r>
    </w:p>
    <w:p w:rsidR="000F4D4E" w:rsidRPr="00CE073B" w:rsidRDefault="000F4D4E" w:rsidP="000F4D4E">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35. 投标人可使用</w:t>
      </w:r>
      <w:r w:rsidR="00D821A5" w:rsidRPr="00CE073B">
        <w:rPr>
          <w:rFonts w:asciiTheme="minorEastAsia" w:eastAsiaTheme="minorEastAsia" w:hAnsiTheme="minorEastAsia" w:cs="Times New Roman" w:hint="eastAsia"/>
          <w:color w:val="auto"/>
        </w:rPr>
        <w:t>天津市中环认证服务有限公司发出的CA数字证书（原天津市电子认证中心发出尚在有效期内的CA数字证书仍可使用）</w:t>
      </w:r>
      <w:r w:rsidRPr="00CE073B">
        <w:rPr>
          <w:rFonts w:asciiTheme="minorEastAsia" w:eastAsiaTheme="minorEastAsia" w:hAnsiTheme="minorEastAsia" w:cs="Times New Roman" w:hint="eastAsia"/>
          <w:color w:val="auto"/>
        </w:rPr>
        <w:t>登陆天津市政府采购中心网（网址：</w:t>
      </w:r>
      <w:r w:rsidR="000D0556" w:rsidRPr="00CE073B">
        <w:rPr>
          <w:rFonts w:asciiTheme="minorEastAsia" w:eastAsiaTheme="minorEastAsia" w:hAnsiTheme="minorEastAsia" w:cs="Times New Roman" w:hint="eastAsia"/>
          <w:color w:val="auto"/>
        </w:rPr>
        <w:t>http://tjgpc.zwfwb.tj.gov.cn</w:t>
      </w:r>
      <w:r w:rsidRPr="00CE073B">
        <w:rPr>
          <w:rFonts w:asciiTheme="minorEastAsia" w:eastAsiaTheme="minorEastAsia" w:hAnsiTheme="minorEastAsia" w:cs="Times New Roman" w:hint="eastAsia"/>
          <w:color w:val="auto"/>
        </w:rPr>
        <w:t>）-“网上招投标”-“</w:t>
      </w:r>
      <w:r w:rsidR="002156C4" w:rsidRPr="00CE073B">
        <w:rPr>
          <w:rFonts w:asciiTheme="minorEastAsia" w:eastAsiaTheme="minorEastAsia" w:hAnsiTheme="minorEastAsia" w:cs="Times New Roman" w:hint="eastAsia"/>
          <w:color w:val="auto"/>
        </w:rPr>
        <w:t>供应商登录</w:t>
      </w:r>
      <w:r w:rsidRPr="00CE073B">
        <w:rPr>
          <w:rFonts w:asciiTheme="minorEastAsia" w:eastAsiaTheme="minorEastAsia" w:hAnsiTheme="minorEastAsia" w:cs="Times New Roman" w:hint="eastAsia"/>
          <w:color w:val="auto"/>
        </w:rPr>
        <w:t>”，并从</w:t>
      </w:r>
      <w:r w:rsidR="00D04878" w:rsidRPr="00CE073B">
        <w:rPr>
          <w:rFonts w:asciiTheme="minorEastAsia" w:eastAsiaTheme="minorEastAsia" w:hAnsiTheme="minorEastAsia" w:cs="Times New Roman" w:hint="eastAsia"/>
          <w:color w:val="auto"/>
        </w:rPr>
        <w:t>“供应商系统”的“项目资审情况”</w:t>
      </w:r>
      <w:r w:rsidRPr="00CE073B">
        <w:rPr>
          <w:rFonts w:asciiTheme="minorEastAsia" w:eastAsiaTheme="minorEastAsia" w:hAnsiTheme="minorEastAsia" w:cs="Times New Roman" w:hint="eastAsia"/>
          <w:color w:val="auto"/>
        </w:rPr>
        <w:t>中获取未通过资格审查的原因或从</w:t>
      </w:r>
      <w:r w:rsidR="00D04878" w:rsidRPr="00CE073B">
        <w:rPr>
          <w:rFonts w:asciiTheme="minorEastAsia" w:eastAsiaTheme="minorEastAsia" w:hAnsiTheme="minorEastAsia" w:cs="Times New Roman" w:hint="eastAsia"/>
          <w:color w:val="auto"/>
        </w:rPr>
        <w:t>“</w:t>
      </w:r>
      <w:r w:rsidRPr="00CE073B">
        <w:rPr>
          <w:rFonts w:asciiTheme="minorEastAsia" w:eastAsiaTheme="minorEastAsia" w:hAnsiTheme="minorEastAsia" w:cs="Times New Roman" w:hint="eastAsia"/>
          <w:color w:val="auto"/>
        </w:rPr>
        <w:t>供应商系统</w:t>
      </w:r>
      <w:r w:rsidR="00D04878" w:rsidRPr="00CE073B">
        <w:rPr>
          <w:rFonts w:asciiTheme="minorEastAsia" w:eastAsiaTheme="minorEastAsia" w:hAnsiTheme="minorEastAsia" w:cs="Times New Roman" w:hint="eastAsia"/>
          <w:color w:val="auto"/>
        </w:rPr>
        <w:t>”</w:t>
      </w:r>
      <w:r w:rsidRPr="00CE073B">
        <w:rPr>
          <w:rFonts w:asciiTheme="minorEastAsia" w:eastAsiaTheme="minorEastAsia" w:hAnsiTheme="minorEastAsia" w:cs="Times New Roman" w:hint="eastAsia"/>
          <w:color w:val="auto"/>
        </w:rPr>
        <w:t>的“查看排序和得分”中获取未中标人本人的评审得分与排序。</w:t>
      </w:r>
    </w:p>
    <w:p w:rsidR="000F4D4E" w:rsidRPr="00CE073B" w:rsidRDefault="000F4D4E" w:rsidP="000F4D4E">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36. 签订合同</w:t>
      </w:r>
    </w:p>
    <w:p w:rsidR="000F4D4E" w:rsidRPr="00CE073B" w:rsidRDefault="000F4D4E" w:rsidP="000F4D4E">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36.1 采购人与中标供应商应当在中标通知书发出之日起三十日内，按照招标文件确定的事项签订政府采购合同。合同文本请使用</w:t>
      </w:r>
      <w:r w:rsidR="00D821A5" w:rsidRPr="00CE073B">
        <w:rPr>
          <w:rFonts w:asciiTheme="minorEastAsia" w:eastAsiaTheme="minorEastAsia" w:hAnsiTheme="minorEastAsia" w:cs="Times New Roman" w:hint="eastAsia"/>
          <w:color w:val="auto"/>
        </w:rPr>
        <w:t>天津市中环认证服务有限公司发出的CA数字证书（原天津市电子认证中心发出尚在有效期内的CA数字证书仍可使用）</w:t>
      </w:r>
      <w:r w:rsidRPr="00CE073B">
        <w:rPr>
          <w:rFonts w:asciiTheme="minorEastAsia" w:eastAsiaTheme="minorEastAsia" w:hAnsiTheme="minorEastAsia" w:cs="Times New Roman" w:hint="eastAsia"/>
          <w:color w:val="auto"/>
        </w:rPr>
        <w:t>登陆天津市政府采购中心网（网址：</w:t>
      </w:r>
      <w:r w:rsidR="000D0556" w:rsidRPr="00CE073B">
        <w:rPr>
          <w:rFonts w:asciiTheme="minorEastAsia" w:eastAsiaTheme="minorEastAsia" w:hAnsiTheme="minorEastAsia" w:cs="Times New Roman" w:hint="eastAsia"/>
          <w:color w:val="auto"/>
        </w:rPr>
        <w:t>http://tjgpc.zwfwb.tj.gov.cn</w:t>
      </w:r>
      <w:r w:rsidRPr="00CE073B">
        <w:rPr>
          <w:rFonts w:asciiTheme="minorEastAsia" w:eastAsiaTheme="minorEastAsia" w:hAnsiTheme="minorEastAsia" w:cs="Times New Roman" w:hint="eastAsia"/>
          <w:color w:val="auto"/>
        </w:rPr>
        <w:t>）-“网上招投标”-“</w:t>
      </w:r>
      <w:r w:rsidR="002156C4" w:rsidRPr="00CE073B">
        <w:rPr>
          <w:rFonts w:asciiTheme="minorEastAsia" w:eastAsiaTheme="minorEastAsia" w:hAnsiTheme="minorEastAsia" w:cs="Times New Roman" w:hint="eastAsia"/>
          <w:color w:val="auto"/>
        </w:rPr>
        <w:t>供应商登录</w:t>
      </w:r>
      <w:r w:rsidRPr="00CE073B">
        <w:rPr>
          <w:rFonts w:asciiTheme="minorEastAsia" w:eastAsiaTheme="minorEastAsia" w:hAnsiTheme="minorEastAsia" w:cs="Times New Roman" w:hint="eastAsia"/>
          <w:color w:val="auto"/>
        </w:rPr>
        <w:t>”，并从“供应商系统”的“合同”中获取。</w:t>
      </w:r>
    </w:p>
    <w:p w:rsidR="000F4D4E" w:rsidRPr="00CE073B" w:rsidRDefault="000F4D4E" w:rsidP="000F4D4E">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36.2 招标文件、中标供应商的投标文件及其澄清文件等，均为签订合同的依据，且为合同的组成部分。</w:t>
      </w:r>
    </w:p>
    <w:p w:rsidR="000F4D4E" w:rsidRPr="00CE073B" w:rsidRDefault="000F4D4E" w:rsidP="000F4D4E">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37. 履约保证金</w:t>
      </w:r>
    </w:p>
    <w:p w:rsidR="000F4D4E" w:rsidRPr="00CE073B" w:rsidRDefault="000F4D4E" w:rsidP="000F4D4E">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37.1 若《招标项目要求》规定须提交履约保证金的，合同签订前，中标供应商须按照规定要求提交履约保证金，履约保证金的有效期至货到并最终验收合格之日。</w:t>
      </w:r>
    </w:p>
    <w:p w:rsidR="000F4D4E" w:rsidRPr="00CE073B" w:rsidRDefault="000F4D4E" w:rsidP="000F4D4E">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37.2 中标供应商未能按合同规定履行其义务，采购人有权没收其履约保证金。</w:t>
      </w:r>
    </w:p>
    <w:p w:rsidR="000F4D4E" w:rsidRPr="00CE073B" w:rsidRDefault="000F4D4E" w:rsidP="000F4D4E">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38. 中标供应商拒绝与采购人签订合同的，采购人可以按照评审报告推荐的中标候选人名单排序，确定下一候选人为中标供应商，也可以重新开展政府采购活动。</w:t>
      </w:r>
    </w:p>
    <w:p w:rsidR="000F4D4E" w:rsidRPr="00CE073B" w:rsidRDefault="000F4D4E" w:rsidP="000F4D4E">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39. 合同分包</w:t>
      </w:r>
    </w:p>
    <w:p w:rsidR="000F4D4E" w:rsidRPr="00CE073B" w:rsidRDefault="000F4D4E" w:rsidP="000F4D4E">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39.1 未经采购人同意，中标供应商不得分包合同。</w:t>
      </w:r>
    </w:p>
    <w:p w:rsidR="000F4D4E" w:rsidRPr="00CE073B" w:rsidRDefault="000F4D4E" w:rsidP="000F4D4E">
      <w:pPr>
        <w:pStyle w:val="Default"/>
        <w:spacing w:line="360" w:lineRule="auto"/>
        <w:ind w:firstLineChars="200" w:firstLine="446"/>
        <w:jc w:val="both"/>
        <w:rPr>
          <w:rFonts w:asciiTheme="minorEastAsia" w:eastAsiaTheme="minorEastAsia" w:hAnsiTheme="minorEastAsia" w:cs="Times New Roman"/>
          <w:color w:val="auto"/>
        </w:rPr>
      </w:pPr>
      <w:r w:rsidRPr="00CE073B">
        <w:rPr>
          <w:rFonts w:asciiTheme="minorEastAsia" w:eastAsiaTheme="minorEastAsia" w:hAnsiTheme="minorEastAsia" w:cs="Times New Roman" w:hint="eastAsia"/>
          <w:color w:val="auto"/>
        </w:rPr>
        <w:t>39.2 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872512" w:rsidRPr="00750AB2" w:rsidRDefault="00872512" w:rsidP="00872512">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72512" w:rsidRPr="00750AB2" w:rsidRDefault="00872512" w:rsidP="00872512">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72512" w:rsidRPr="00750AB2" w:rsidRDefault="00872512" w:rsidP="00872512">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72512" w:rsidRPr="00750AB2" w:rsidRDefault="00872512" w:rsidP="00872512">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72512" w:rsidRPr="00750AB2" w:rsidRDefault="00872512" w:rsidP="00872512">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72512" w:rsidRPr="00750AB2" w:rsidRDefault="00872512" w:rsidP="00872512">
      <w:pPr>
        <w:pStyle w:val="21"/>
        <w:spacing w:line="520" w:lineRule="exact"/>
        <w:ind w:leftChars="-50" w:left="-97" w:firstLineChars="200" w:firstLine="446"/>
        <w:rPr>
          <w:sz w:val="24"/>
          <w:szCs w:val="24"/>
        </w:rPr>
      </w:pPr>
      <w:r>
        <w:rPr>
          <w:rFonts w:hint="eastAsia"/>
          <w:sz w:val="24"/>
          <w:szCs w:val="24"/>
        </w:rPr>
        <w:t>八</w:t>
      </w:r>
      <w:r w:rsidRPr="00750AB2">
        <w:rPr>
          <w:sz w:val="24"/>
          <w:szCs w:val="24"/>
        </w:rPr>
        <w:t>、有关涉及本合同供方向天津市政府采购中心所提交的投标文件及有关澄清资料和服务承诺均视为本合同不可分割的部分，对供方具有约束力。</w:t>
      </w:r>
    </w:p>
    <w:p w:rsidR="00872512" w:rsidRPr="00750AB2" w:rsidRDefault="00872512" w:rsidP="00872512">
      <w:pPr>
        <w:tabs>
          <w:tab w:val="left" w:pos="0"/>
          <w:tab w:val="left" w:pos="315"/>
        </w:tabs>
        <w:spacing w:line="520" w:lineRule="exact"/>
        <w:ind w:firstLineChars="200" w:firstLine="446"/>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72512" w:rsidRPr="00750AB2" w:rsidTr="00F55D44">
        <w:tc>
          <w:tcPr>
            <w:tcW w:w="4261" w:type="dxa"/>
          </w:tcPr>
          <w:p w:rsidR="00872512" w:rsidRPr="00750AB2" w:rsidRDefault="00872512" w:rsidP="00F55D44">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72512" w:rsidRPr="00750AB2" w:rsidRDefault="00872512" w:rsidP="00F55D44">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72512" w:rsidRPr="00750AB2" w:rsidTr="00F55D44">
        <w:tc>
          <w:tcPr>
            <w:tcW w:w="4261" w:type="dxa"/>
          </w:tcPr>
          <w:p w:rsidR="00872512" w:rsidRPr="00750AB2" w:rsidRDefault="00872512" w:rsidP="00F55D44">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72512" w:rsidRPr="00750AB2" w:rsidRDefault="00872512" w:rsidP="00F55D44">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72512" w:rsidRPr="00750AB2" w:rsidTr="00F55D44">
        <w:tc>
          <w:tcPr>
            <w:tcW w:w="4261" w:type="dxa"/>
          </w:tcPr>
          <w:p w:rsidR="00872512" w:rsidRPr="00750AB2" w:rsidRDefault="00872512" w:rsidP="00F55D44">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72512" w:rsidRPr="00750AB2" w:rsidRDefault="00872512" w:rsidP="00F55D44">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72512" w:rsidRPr="00750AB2" w:rsidTr="00F55D44">
        <w:tc>
          <w:tcPr>
            <w:tcW w:w="4261" w:type="dxa"/>
          </w:tcPr>
          <w:p w:rsidR="00872512" w:rsidRPr="00750AB2" w:rsidRDefault="00872512" w:rsidP="00F55D44">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72512" w:rsidRPr="00750AB2" w:rsidRDefault="00872512" w:rsidP="00F55D44">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72512" w:rsidRPr="00750AB2" w:rsidTr="00F55D44">
        <w:tc>
          <w:tcPr>
            <w:tcW w:w="4261" w:type="dxa"/>
          </w:tcPr>
          <w:p w:rsidR="00872512" w:rsidRPr="00750AB2" w:rsidRDefault="00872512" w:rsidP="00F55D44">
            <w:pPr>
              <w:tabs>
                <w:tab w:val="left" w:pos="360"/>
              </w:tabs>
              <w:spacing w:line="520" w:lineRule="exact"/>
              <w:rPr>
                <w:sz w:val="24"/>
                <w:szCs w:val="24"/>
              </w:rPr>
            </w:pPr>
            <w:r w:rsidRPr="00750AB2">
              <w:rPr>
                <w:sz w:val="24"/>
                <w:szCs w:val="24"/>
              </w:rPr>
              <w:t>电话：</w:t>
            </w:r>
          </w:p>
        </w:tc>
        <w:tc>
          <w:tcPr>
            <w:tcW w:w="4261" w:type="dxa"/>
          </w:tcPr>
          <w:p w:rsidR="00872512" w:rsidRPr="00750AB2" w:rsidRDefault="00872512" w:rsidP="00F55D44">
            <w:pPr>
              <w:tabs>
                <w:tab w:val="left" w:pos="360"/>
              </w:tabs>
              <w:spacing w:line="520" w:lineRule="exact"/>
              <w:rPr>
                <w:sz w:val="24"/>
                <w:szCs w:val="24"/>
              </w:rPr>
            </w:pPr>
            <w:r w:rsidRPr="00750AB2">
              <w:rPr>
                <w:sz w:val="24"/>
                <w:szCs w:val="24"/>
              </w:rPr>
              <w:t>电话：</w:t>
            </w:r>
          </w:p>
        </w:tc>
      </w:tr>
    </w:tbl>
    <w:p w:rsidR="00872512" w:rsidRPr="00750AB2" w:rsidRDefault="00872512" w:rsidP="00872512">
      <w:pPr>
        <w:rPr>
          <w:sz w:val="24"/>
          <w:szCs w:val="24"/>
        </w:rPr>
      </w:pPr>
    </w:p>
    <w:p w:rsidR="00872512" w:rsidRPr="00750AB2" w:rsidRDefault="00872512" w:rsidP="00872512">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872512" w:rsidRPr="00750AB2" w:rsidRDefault="00872512" w:rsidP="00872512">
      <w:pPr>
        <w:jc w:val="center"/>
        <w:rPr>
          <w:b/>
          <w:sz w:val="30"/>
          <w:szCs w:val="30"/>
        </w:rPr>
      </w:pPr>
      <w:r w:rsidRPr="00750AB2">
        <w:rPr>
          <w:b/>
          <w:sz w:val="30"/>
          <w:szCs w:val="30"/>
        </w:rPr>
        <w:br w:type="page"/>
      </w:r>
      <w:r w:rsidRPr="00750AB2">
        <w:rPr>
          <w:b/>
          <w:sz w:val="30"/>
          <w:szCs w:val="30"/>
        </w:rPr>
        <w:t>合同特殊条款</w:t>
      </w:r>
    </w:p>
    <w:p w:rsidR="00872512" w:rsidRPr="00750AB2" w:rsidRDefault="00872512" w:rsidP="00872512">
      <w:pPr>
        <w:tabs>
          <w:tab w:val="left" w:pos="360"/>
        </w:tabs>
        <w:spacing w:line="520" w:lineRule="exact"/>
        <w:ind w:firstLineChars="171" w:firstLine="382"/>
        <w:rPr>
          <w:color w:val="000000"/>
          <w:sz w:val="24"/>
          <w:szCs w:val="24"/>
        </w:rPr>
      </w:pPr>
    </w:p>
    <w:p w:rsidR="00872512" w:rsidRPr="00750AB2" w:rsidRDefault="00872512" w:rsidP="00872512">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872512" w:rsidRPr="00750AB2" w:rsidRDefault="00872512" w:rsidP="00872512">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4F55DE" w:rsidRPr="0087251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F93BF30" wp14:editId="521A6E0D">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t>附件</w:t>
      </w:r>
      <w:r w:rsidRPr="009D5669">
        <w:rPr>
          <w:b/>
          <w:sz w:val="24"/>
        </w:rPr>
        <w:t>1</w:t>
      </w:r>
    </w:p>
    <w:p w:rsidR="00E53FF8" w:rsidRPr="00750AB2" w:rsidRDefault="00E53FF8" w:rsidP="00E53FF8">
      <w:pPr>
        <w:autoSpaceDN w:val="0"/>
        <w:spacing w:line="360" w:lineRule="auto"/>
        <w:jc w:val="center"/>
        <w:rPr>
          <w:b/>
          <w:bCs/>
          <w:sz w:val="24"/>
        </w:rPr>
      </w:pPr>
      <w:r w:rsidRPr="00750AB2">
        <w:rPr>
          <w:b/>
          <w:bCs/>
          <w:sz w:val="24"/>
        </w:rPr>
        <w:t>投标书</w:t>
      </w:r>
    </w:p>
    <w:p w:rsidR="00E53FF8" w:rsidRPr="00750AB2" w:rsidRDefault="00E53FF8" w:rsidP="00E53FF8">
      <w:pPr>
        <w:spacing w:line="360" w:lineRule="auto"/>
        <w:rPr>
          <w:sz w:val="24"/>
        </w:rPr>
      </w:pPr>
      <w:r w:rsidRPr="00750AB2">
        <w:rPr>
          <w:sz w:val="24"/>
        </w:rPr>
        <w:t>致：天津市政府采购中心</w:t>
      </w:r>
    </w:p>
    <w:p w:rsidR="00E53FF8" w:rsidRPr="00750AB2" w:rsidRDefault="00E53FF8" w:rsidP="00E53FF8">
      <w:pPr>
        <w:spacing w:line="360" w:lineRule="auto"/>
        <w:ind w:firstLineChars="200" w:firstLine="446"/>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w:t>
      </w:r>
      <w:r w:rsidR="00762B92">
        <w:rPr>
          <w:rFonts w:hint="eastAsia"/>
          <w:sz w:val="24"/>
        </w:rPr>
        <w:t>投标</w:t>
      </w:r>
      <w:r w:rsidR="00762B92">
        <w:rPr>
          <w:sz w:val="24"/>
        </w:rPr>
        <w:t>代表人</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E53FF8" w:rsidRPr="00750AB2" w:rsidRDefault="00E53FF8" w:rsidP="00E53FF8">
      <w:pPr>
        <w:spacing w:line="360" w:lineRule="auto"/>
        <w:ind w:firstLineChars="200" w:firstLine="446"/>
        <w:rPr>
          <w:sz w:val="24"/>
        </w:rPr>
      </w:pPr>
      <w:r w:rsidRPr="00750AB2">
        <w:rPr>
          <w:sz w:val="24"/>
        </w:rPr>
        <w:t>据此函，签字代表宣布同意如下：</w:t>
      </w:r>
    </w:p>
    <w:p w:rsidR="00E53FF8" w:rsidRPr="00750AB2" w:rsidRDefault="00E53FF8" w:rsidP="00E53FF8">
      <w:pPr>
        <w:spacing w:line="360" w:lineRule="auto"/>
        <w:ind w:firstLineChars="200" w:firstLine="446"/>
        <w:rPr>
          <w:sz w:val="24"/>
        </w:rPr>
      </w:pPr>
      <w:r w:rsidRPr="00750AB2">
        <w:rPr>
          <w:sz w:val="24"/>
        </w:rPr>
        <w:t xml:space="preserve">1. </w:t>
      </w:r>
      <w:r w:rsidRPr="00750AB2">
        <w:rPr>
          <w:sz w:val="24"/>
        </w:rPr>
        <w:t>所附投标报价表中规定的应提供和交付的服务投标总价为：</w:t>
      </w:r>
    </w:p>
    <w:p w:rsidR="00E53FF8" w:rsidRPr="00750AB2" w:rsidRDefault="00E53FF8" w:rsidP="00E53FF8">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E53FF8" w:rsidRPr="00750AB2" w:rsidRDefault="00E53FF8" w:rsidP="00E53FF8">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E53FF8" w:rsidRPr="00750AB2" w:rsidRDefault="00E53FF8" w:rsidP="00E53FF8">
      <w:pPr>
        <w:spacing w:line="360" w:lineRule="auto"/>
        <w:ind w:firstLineChars="200" w:firstLine="446"/>
        <w:rPr>
          <w:sz w:val="24"/>
        </w:rPr>
      </w:pPr>
      <w:r w:rsidRPr="00750AB2">
        <w:rPr>
          <w:sz w:val="24"/>
        </w:rPr>
        <w:t>……</w:t>
      </w:r>
    </w:p>
    <w:p w:rsidR="00E53FF8" w:rsidRPr="00750AB2" w:rsidRDefault="00E53FF8" w:rsidP="00E53FF8">
      <w:pPr>
        <w:spacing w:line="360" w:lineRule="auto"/>
        <w:ind w:firstLineChars="200" w:firstLine="446"/>
        <w:rPr>
          <w:sz w:val="24"/>
        </w:rPr>
      </w:pPr>
      <w:r w:rsidRPr="00750AB2">
        <w:rPr>
          <w:sz w:val="24"/>
        </w:rPr>
        <w:t xml:space="preserve">2. </w:t>
      </w:r>
      <w:r w:rsidRPr="00750AB2">
        <w:rPr>
          <w:sz w:val="24"/>
        </w:rPr>
        <w:t>我公司将按招标文件的规定履行合同责任和义务。</w:t>
      </w:r>
    </w:p>
    <w:p w:rsidR="00E53FF8" w:rsidRPr="00750AB2" w:rsidRDefault="00E53FF8" w:rsidP="00E53FF8">
      <w:pPr>
        <w:spacing w:line="360" w:lineRule="auto"/>
        <w:ind w:firstLineChars="200" w:firstLine="446"/>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E53FF8" w:rsidRPr="00750AB2" w:rsidRDefault="00E53FF8" w:rsidP="00E53FF8">
      <w:pPr>
        <w:spacing w:line="360" w:lineRule="auto"/>
        <w:ind w:firstLineChars="200" w:firstLine="446"/>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E53FF8" w:rsidRPr="00750AB2" w:rsidRDefault="00E53FF8" w:rsidP="00E53FF8">
      <w:pPr>
        <w:spacing w:line="360" w:lineRule="auto"/>
        <w:ind w:firstLineChars="200" w:firstLine="446"/>
        <w:rPr>
          <w:sz w:val="24"/>
        </w:rPr>
      </w:pPr>
      <w:r w:rsidRPr="00750AB2">
        <w:rPr>
          <w:sz w:val="24"/>
        </w:rPr>
        <w:t xml:space="preserve">5. </w:t>
      </w:r>
      <w:r w:rsidRPr="00750AB2">
        <w:rPr>
          <w:sz w:val="24"/>
        </w:rPr>
        <w:t>我公司同意按照招标方要求提供的与投标有关的一切数据或资料，并声明投标文件及所提供的一切资料均真实有效。由于我公司提供资料不实而造成的责任和后果由我公司自行承担。</w:t>
      </w:r>
    </w:p>
    <w:p w:rsidR="00E53FF8" w:rsidRPr="00750AB2" w:rsidRDefault="00E53FF8" w:rsidP="00E53FF8">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E53FF8" w:rsidRPr="00750AB2" w:rsidRDefault="00E53FF8" w:rsidP="00E53FF8">
      <w:pPr>
        <w:spacing w:line="360" w:lineRule="auto"/>
        <w:ind w:firstLineChars="200" w:firstLine="446"/>
        <w:rPr>
          <w:sz w:val="24"/>
        </w:rPr>
      </w:pPr>
      <w:r w:rsidRPr="00750AB2">
        <w:rPr>
          <w:sz w:val="24"/>
        </w:rPr>
        <w:t xml:space="preserve">7. </w:t>
      </w:r>
      <w:r w:rsidRPr="00750AB2">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E53FF8" w:rsidRDefault="00E53FF8" w:rsidP="00E53FF8">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Pr>
          <w:rFonts w:hint="eastAsia"/>
          <w:sz w:val="24"/>
        </w:rPr>
        <w:t>采购人、采购代理机构</w:t>
      </w:r>
      <w:r w:rsidRPr="00750AB2">
        <w:rPr>
          <w:sz w:val="24"/>
        </w:rPr>
        <w:t>的检查验证。在整个招标过程中，我公司若有违规行为，我公司完全接受贵中心依照相关法律法规和招标文件的规定给予处罚。</w:t>
      </w:r>
    </w:p>
    <w:p w:rsidR="00E53FF8" w:rsidRPr="00426575" w:rsidRDefault="00E53FF8" w:rsidP="00E53FF8">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2B213E" w:rsidRPr="002B213E">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E53FF8" w:rsidRPr="00750AB2" w:rsidRDefault="00E53FF8" w:rsidP="00E53FF8">
      <w:pPr>
        <w:spacing w:line="360" w:lineRule="auto"/>
        <w:ind w:firstLineChars="200" w:firstLine="446"/>
        <w:rPr>
          <w:sz w:val="24"/>
        </w:rPr>
      </w:pPr>
      <w:r>
        <w:rPr>
          <w:rFonts w:hint="eastAsia"/>
          <w:sz w:val="24"/>
        </w:rPr>
        <w:t>10</w:t>
      </w:r>
      <w:r w:rsidRPr="00750AB2">
        <w:rPr>
          <w:sz w:val="24"/>
        </w:rPr>
        <w:t xml:space="preserve">. </w:t>
      </w:r>
      <w:r w:rsidRPr="00750AB2">
        <w:rPr>
          <w:sz w:val="24"/>
        </w:rPr>
        <w:t>我公司若中标，本承诺将成为合同不可分割的一部分，与合同具有同等的法律效力。</w:t>
      </w:r>
    </w:p>
    <w:p w:rsidR="00E53FF8" w:rsidRPr="00750AB2" w:rsidRDefault="00E53FF8" w:rsidP="00E53FF8">
      <w:pPr>
        <w:spacing w:line="360" w:lineRule="auto"/>
        <w:ind w:firstLineChars="200" w:firstLine="446"/>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如违反上述承诺，我公司投标无效且接受相关部门依法作出的处罚，并承担通过</w:t>
      </w:r>
      <w:r w:rsidRPr="00750AB2">
        <w:rPr>
          <w:sz w:val="24"/>
        </w:rPr>
        <w:t>“</w:t>
      </w:r>
      <w:r w:rsidRPr="00750AB2">
        <w:rPr>
          <w:sz w:val="24"/>
        </w:rPr>
        <w:t>天津市政府采购网</w:t>
      </w:r>
      <w:r w:rsidRPr="00750AB2">
        <w:rPr>
          <w:sz w:val="24"/>
        </w:rPr>
        <w:t>”</w:t>
      </w:r>
      <w:r w:rsidRPr="00750AB2">
        <w:rPr>
          <w:sz w:val="24"/>
        </w:rPr>
        <w:t>等相关媒体予以公布的任何风险和责任。</w:t>
      </w:r>
    </w:p>
    <w:p w:rsidR="00B13E78" w:rsidRPr="00BE3FCB" w:rsidRDefault="00B13E78" w:rsidP="00B13E7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13E78" w:rsidRPr="00BE3FCB" w:rsidRDefault="00B13E78" w:rsidP="00B13E78">
      <w:pPr>
        <w:spacing w:line="360" w:lineRule="auto"/>
        <w:ind w:firstLineChars="200" w:firstLine="446"/>
        <w:rPr>
          <w:sz w:val="24"/>
        </w:rPr>
      </w:pPr>
      <w:r w:rsidRPr="00BE3FCB">
        <w:rPr>
          <w:rFonts w:hint="eastAsia"/>
          <w:sz w:val="24"/>
        </w:rPr>
        <w:t>纳税人识别号：</w:t>
      </w:r>
    </w:p>
    <w:p w:rsidR="00B13E78" w:rsidRPr="00BE3FCB" w:rsidRDefault="00B13E78" w:rsidP="00B13E78">
      <w:pPr>
        <w:spacing w:line="360" w:lineRule="auto"/>
        <w:ind w:firstLineChars="200" w:firstLine="446"/>
        <w:rPr>
          <w:sz w:val="24"/>
        </w:rPr>
      </w:pPr>
      <w:r w:rsidRPr="00BE3FCB">
        <w:rPr>
          <w:rFonts w:hint="eastAsia"/>
          <w:sz w:val="24"/>
        </w:rPr>
        <w:t>地址、电话：</w:t>
      </w:r>
    </w:p>
    <w:p w:rsidR="00B13E78" w:rsidRPr="00BE3FCB" w:rsidRDefault="00B13E78" w:rsidP="00B13E78">
      <w:pPr>
        <w:spacing w:line="360" w:lineRule="auto"/>
        <w:ind w:firstLineChars="200" w:firstLine="446"/>
        <w:rPr>
          <w:sz w:val="24"/>
        </w:rPr>
      </w:pPr>
      <w:r w:rsidRPr="00BE3FCB">
        <w:rPr>
          <w:rFonts w:hint="eastAsia"/>
          <w:sz w:val="24"/>
        </w:rPr>
        <w:t>开户行及账号：</w:t>
      </w:r>
    </w:p>
    <w:p w:rsidR="00B13E78" w:rsidRPr="00BE3FCB" w:rsidRDefault="00B13E78" w:rsidP="00B13E7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13E78" w:rsidRPr="00BE3FCB" w:rsidRDefault="00B13E78" w:rsidP="00B13E7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B13E78" w:rsidRPr="00BE3FCB" w:rsidRDefault="00B13E78" w:rsidP="00B13E78">
      <w:pPr>
        <w:spacing w:line="360" w:lineRule="auto"/>
        <w:ind w:firstLineChars="200" w:firstLine="448"/>
        <w:rPr>
          <w:b/>
          <w:sz w:val="24"/>
        </w:rPr>
      </w:pPr>
      <w:r w:rsidRPr="00BE3FCB">
        <w:rPr>
          <w:rFonts w:hint="eastAsia"/>
          <w:b/>
          <w:sz w:val="24"/>
        </w:rPr>
        <w:t>□</w:t>
      </w:r>
      <w:r w:rsidRPr="00BE3FCB">
        <w:rPr>
          <w:b/>
          <w:sz w:val="24"/>
        </w:rPr>
        <w:t>上门自取</w:t>
      </w:r>
    </w:p>
    <w:p w:rsidR="00B13E78" w:rsidRPr="00BE3FCB" w:rsidRDefault="00B13E78" w:rsidP="00B13E78">
      <w:pPr>
        <w:spacing w:line="360" w:lineRule="auto"/>
        <w:ind w:firstLineChars="200" w:firstLine="446"/>
        <w:rPr>
          <w:sz w:val="24"/>
        </w:rPr>
      </w:pPr>
    </w:p>
    <w:p w:rsidR="00B13E78" w:rsidRPr="00BE3FCB" w:rsidRDefault="00B13E78" w:rsidP="00B13E78">
      <w:pPr>
        <w:spacing w:line="360" w:lineRule="auto"/>
        <w:ind w:firstLineChars="200" w:firstLine="448"/>
        <w:rPr>
          <w:b/>
          <w:sz w:val="24"/>
        </w:rPr>
      </w:pPr>
      <w:r w:rsidRPr="00BE3FCB">
        <w:rPr>
          <w:rFonts w:hint="eastAsia"/>
          <w:b/>
          <w:sz w:val="24"/>
        </w:rPr>
        <w:t>□</w:t>
      </w:r>
      <w:r w:rsidRPr="00BE3FCB">
        <w:rPr>
          <w:b/>
          <w:sz w:val="24"/>
        </w:rPr>
        <w:t>到付邮寄</w:t>
      </w:r>
    </w:p>
    <w:p w:rsidR="00B13E78" w:rsidRPr="00BE3FCB" w:rsidRDefault="00B13E78" w:rsidP="00B13E7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13E78" w:rsidRPr="00BE3FCB" w:rsidRDefault="00B13E78" w:rsidP="00B13E78">
      <w:pPr>
        <w:spacing w:line="360" w:lineRule="auto"/>
        <w:ind w:firstLineChars="200" w:firstLine="446"/>
        <w:rPr>
          <w:sz w:val="24"/>
        </w:rPr>
      </w:pPr>
      <w:r w:rsidRPr="00BE3FCB">
        <w:rPr>
          <w:sz w:val="24"/>
        </w:rPr>
        <w:t>邮寄联系人、手机号码：</w:t>
      </w:r>
    </w:p>
    <w:p w:rsidR="00E53FF8" w:rsidRPr="00B13E7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832534" w:rsidRDefault="00E53FF8" w:rsidP="00E53FF8">
      <w:pPr>
        <w:spacing w:line="460" w:lineRule="exact"/>
        <w:rPr>
          <w:sz w:val="24"/>
        </w:rPr>
      </w:pPr>
    </w:p>
    <w:p w:rsidR="00E53FF8" w:rsidRPr="00750AB2" w:rsidRDefault="00E53FF8" w:rsidP="00E53FF8">
      <w:pPr>
        <w:widowControl/>
        <w:jc w:val="left"/>
        <w:rPr>
          <w:sz w:val="24"/>
        </w:rPr>
      </w:pPr>
      <w:r w:rsidRPr="00750AB2">
        <w:rPr>
          <w:sz w:val="24"/>
        </w:rPr>
        <w:br w:type="page"/>
      </w:r>
    </w:p>
    <w:p w:rsidR="00E53FF8" w:rsidRPr="009D5669" w:rsidRDefault="00E53FF8" w:rsidP="00E53FF8">
      <w:pPr>
        <w:widowControl/>
        <w:jc w:val="left"/>
        <w:rPr>
          <w:b/>
          <w:sz w:val="24"/>
        </w:rPr>
      </w:pPr>
      <w:r w:rsidRPr="009D5669">
        <w:rPr>
          <w:b/>
          <w:sz w:val="24"/>
        </w:rPr>
        <w:t>附件</w:t>
      </w:r>
      <w:r w:rsidRPr="009D5669">
        <w:rPr>
          <w:b/>
          <w:sz w:val="24"/>
        </w:rPr>
        <w:t>2</w:t>
      </w:r>
    </w:p>
    <w:p w:rsidR="00E53FF8" w:rsidRDefault="00E53FF8" w:rsidP="00E53FF8">
      <w:pPr>
        <w:spacing w:line="460" w:lineRule="exact"/>
        <w:jc w:val="center"/>
        <w:rPr>
          <w:b/>
          <w:sz w:val="24"/>
        </w:rPr>
      </w:pPr>
      <w:r>
        <w:rPr>
          <w:rFonts w:hint="eastAsia"/>
          <w:b/>
          <w:sz w:val="24"/>
        </w:rPr>
        <w:t>开标一览表</w:t>
      </w:r>
    </w:p>
    <w:p w:rsidR="00E53FF8" w:rsidRDefault="00E53FF8" w:rsidP="00E53FF8">
      <w:pPr>
        <w:spacing w:line="460" w:lineRule="exact"/>
        <w:rPr>
          <w:b/>
          <w:sz w:val="24"/>
        </w:rPr>
      </w:pPr>
      <w:r>
        <w:rPr>
          <w:rFonts w:hint="eastAsia"/>
          <w:b/>
          <w:sz w:val="24"/>
        </w:rPr>
        <w:t xml:space="preserve">  </w:t>
      </w:r>
      <w:r>
        <w:rPr>
          <w:rFonts w:hint="eastAsia"/>
          <w:sz w:val="24"/>
        </w:rPr>
        <w:t>项目编号：</w:t>
      </w:r>
      <w:r>
        <w:rPr>
          <w:rFonts w:hint="eastAsia"/>
          <w:sz w:val="24"/>
          <w:u w:val="single"/>
        </w:rPr>
        <w:t xml:space="preserve">                    </w:t>
      </w:r>
      <w:r>
        <w:rPr>
          <w:rFonts w:hint="eastAsia"/>
          <w:sz w:val="24"/>
        </w:rPr>
        <w:t xml:space="preserve">      </w:t>
      </w:r>
      <w:r>
        <w:rPr>
          <w:rFonts w:hint="eastAsia"/>
          <w:b/>
          <w:sz w:val="24"/>
        </w:rPr>
        <w:t xml:space="preserve">            </w:t>
      </w:r>
    </w:p>
    <w:p w:rsidR="00E53FF8" w:rsidRDefault="00E53FF8" w:rsidP="00E53FF8">
      <w:pPr>
        <w:spacing w:line="460" w:lineRule="exact"/>
        <w:rPr>
          <w:b/>
          <w:sz w:val="24"/>
        </w:rPr>
      </w:pPr>
      <w:r>
        <w:rPr>
          <w:rFonts w:hint="eastAsia"/>
          <w:b/>
          <w:sz w:val="24"/>
        </w:rPr>
        <w:t xml:space="preserve">  </w:t>
      </w:r>
      <w:r>
        <w:rPr>
          <w:rFonts w:hint="eastAsia"/>
          <w:sz w:val="24"/>
        </w:rPr>
        <w:t>项目名称：</w:t>
      </w:r>
      <w:r>
        <w:rPr>
          <w:rFonts w:hint="eastAsia"/>
          <w:sz w:val="24"/>
        </w:rPr>
        <w:t>__________________</w:t>
      </w:r>
      <w:r>
        <w:rPr>
          <w:rFonts w:hint="eastAsia"/>
          <w:b/>
          <w:sz w:val="24"/>
        </w:rPr>
        <w:t xml:space="preserve">     </w:t>
      </w:r>
    </w:p>
    <w:p w:rsidR="00E53FF8" w:rsidRPr="00750AB2" w:rsidRDefault="00E53FF8" w:rsidP="00E53FF8">
      <w:pPr>
        <w:spacing w:line="460" w:lineRule="exact"/>
        <w:rPr>
          <w:sz w:val="24"/>
          <w:u w:val="single"/>
        </w:rPr>
      </w:pPr>
      <w:r>
        <w:rPr>
          <w:rFonts w:hint="eastAsia"/>
          <w:b/>
          <w:sz w:val="24"/>
        </w:rPr>
        <w:t xml:space="preserve">  </w:t>
      </w:r>
      <w:r w:rsidRPr="00750AB2">
        <w:rPr>
          <w:sz w:val="24"/>
        </w:rPr>
        <w:t>包号：</w:t>
      </w:r>
      <w:r w:rsidRPr="00750AB2">
        <w:rPr>
          <w:sz w:val="24"/>
          <w:u w:val="single"/>
        </w:rPr>
        <w:t xml:space="preserve">                        </w:t>
      </w:r>
    </w:p>
    <w:p w:rsidR="00E53FF8" w:rsidRDefault="00E53FF8" w:rsidP="00E53FF8">
      <w:pPr>
        <w:spacing w:line="460" w:lineRule="exact"/>
        <w:rPr>
          <w:b/>
          <w:sz w:val="24"/>
        </w:rPr>
      </w:pPr>
      <w:r>
        <w:rPr>
          <w:rFonts w:hint="eastAsia"/>
          <w:b/>
          <w:sz w:val="24"/>
        </w:rPr>
        <w:t xml:space="preserve">                           </w:t>
      </w:r>
    </w:p>
    <w:p w:rsidR="00E53FF8" w:rsidRDefault="00E53FF8" w:rsidP="00E53FF8">
      <w:pPr>
        <w:spacing w:line="460" w:lineRule="exact"/>
        <w:rPr>
          <w:rFonts w:ascii="宋体" w:hAnsi="宋体"/>
          <w:color w:val="000000"/>
        </w:rPr>
      </w:pPr>
      <w:r>
        <w:rPr>
          <w:rFonts w:hint="eastAsia"/>
          <w:sz w:val="24"/>
        </w:rPr>
        <w:t xml:space="preserve">                                                       </w:t>
      </w:r>
      <w:r>
        <w:rPr>
          <w:rFonts w:hint="eastAsia"/>
          <w:sz w:val="24"/>
        </w:rPr>
        <w:t>单位：</w:t>
      </w:r>
      <w:r>
        <w:rPr>
          <w:rFonts w:hint="eastAsia"/>
          <w:sz w:val="24"/>
        </w:rPr>
        <w:t xml:space="preserve"> </w:t>
      </w:r>
      <w:r>
        <w:rPr>
          <w:rFonts w:hint="eastAsia"/>
          <w:sz w:val="24"/>
        </w:rPr>
        <w:t>元</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160"/>
        <w:gridCol w:w="2520"/>
        <w:gridCol w:w="2700"/>
      </w:tblGrid>
      <w:tr w:rsidR="00E53FF8" w:rsidRPr="00C93C02" w:rsidTr="00F55D44">
        <w:trPr>
          <w:cantSplit/>
          <w:trHeight w:val="567"/>
        </w:trPr>
        <w:tc>
          <w:tcPr>
            <w:tcW w:w="3060" w:type="dxa"/>
            <w:gridSpan w:val="2"/>
            <w:vAlign w:val="center"/>
          </w:tcPr>
          <w:p w:rsidR="00E53FF8" w:rsidRPr="00C93C02" w:rsidRDefault="00E53FF8" w:rsidP="00F55D44">
            <w:pPr>
              <w:pStyle w:val="af1"/>
              <w:spacing w:line="240" w:lineRule="auto"/>
              <w:ind w:left="0"/>
              <w:jc w:val="center"/>
              <w:rPr>
                <w:color w:val="000000"/>
              </w:rPr>
            </w:pPr>
            <w:r w:rsidRPr="00C93C02">
              <w:rPr>
                <w:rFonts w:hint="eastAsia"/>
                <w:color w:val="000000"/>
              </w:rPr>
              <w:t>项</w:t>
            </w:r>
            <w:r w:rsidRPr="00C93C02">
              <w:rPr>
                <w:rFonts w:hint="eastAsia"/>
                <w:color w:val="000000"/>
              </w:rPr>
              <w:t xml:space="preserve">  </w:t>
            </w:r>
            <w:r w:rsidRPr="00C93C02">
              <w:rPr>
                <w:rFonts w:hint="eastAsia"/>
                <w:color w:val="000000"/>
              </w:rPr>
              <w:t>目</w:t>
            </w:r>
          </w:p>
        </w:tc>
        <w:tc>
          <w:tcPr>
            <w:tcW w:w="2520" w:type="dxa"/>
            <w:vAlign w:val="center"/>
          </w:tcPr>
          <w:p w:rsidR="00E53FF8" w:rsidRPr="00C93C02" w:rsidRDefault="00E53FF8" w:rsidP="00F55D44">
            <w:pPr>
              <w:pStyle w:val="af1"/>
              <w:spacing w:line="240" w:lineRule="auto"/>
              <w:ind w:left="0"/>
              <w:jc w:val="center"/>
              <w:rPr>
                <w:color w:val="000000"/>
              </w:rPr>
            </w:pPr>
            <w:r w:rsidRPr="00C93C02">
              <w:rPr>
                <w:rFonts w:hint="eastAsia"/>
                <w:color w:val="000000"/>
              </w:rPr>
              <w:t>价</w:t>
            </w:r>
            <w:r w:rsidRPr="00C93C02">
              <w:rPr>
                <w:rFonts w:hint="eastAsia"/>
                <w:color w:val="000000"/>
              </w:rPr>
              <w:t xml:space="preserve">  </w:t>
            </w:r>
            <w:r w:rsidRPr="00C93C02">
              <w:rPr>
                <w:rFonts w:hint="eastAsia"/>
                <w:color w:val="000000"/>
              </w:rPr>
              <w:t>格</w:t>
            </w:r>
          </w:p>
        </w:tc>
        <w:tc>
          <w:tcPr>
            <w:tcW w:w="2700" w:type="dxa"/>
            <w:vAlign w:val="center"/>
          </w:tcPr>
          <w:p w:rsidR="00E53FF8" w:rsidRPr="00C93C02" w:rsidRDefault="00E53FF8" w:rsidP="00F55D44">
            <w:pPr>
              <w:pStyle w:val="af1"/>
              <w:spacing w:line="240" w:lineRule="auto"/>
              <w:ind w:left="0"/>
              <w:jc w:val="center"/>
              <w:rPr>
                <w:color w:val="000000"/>
              </w:rPr>
            </w:pPr>
            <w:r w:rsidRPr="00C93C02">
              <w:rPr>
                <w:rFonts w:hint="eastAsia"/>
                <w:color w:val="000000"/>
              </w:rPr>
              <w:t>备</w:t>
            </w:r>
            <w:r w:rsidRPr="00C93C02">
              <w:rPr>
                <w:rFonts w:hint="eastAsia"/>
                <w:color w:val="000000"/>
              </w:rPr>
              <w:t xml:space="preserve">  </w:t>
            </w:r>
            <w:r w:rsidRPr="00C93C02">
              <w:rPr>
                <w:rFonts w:hint="eastAsia"/>
                <w:color w:val="000000"/>
              </w:rPr>
              <w:t>注</w:t>
            </w:r>
          </w:p>
        </w:tc>
      </w:tr>
      <w:tr w:rsidR="00E53FF8" w:rsidRPr="00C93C02" w:rsidTr="00F55D44">
        <w:trPr>
          <w:cantSplit/>
          <w:trHeight w:val="567"/>
        </w:trPr>
        <w:tc>
          <w:tcPr>
            <w:tcW w:w="3060" w:type="dxa"/>
            <w:gridSpan w:val="2"/>
            <w:vAlign w:val="center"/>
          </w:tcPr>
          <w:p w:rsidR="00E53FF8" w:rsidRPr="00C93C02" w:rsidRDefault="00E53FF8" w:rsidP="00F55D44">
            <w:pPr>
              <w:pStyle w:val="af1"/>
              <w:spacing w:line="240" w:lineRule="auto"/>
              <w:ind w:left="0"/>
              <w:jc w:val="center"/>
              <w:rPr>
                <w:color w:val="000000"/>
              </w:rPr>
            </w:pPr>
            <w:r w:rsidRPr="00C93C02">
              <w:rPr>
                <w:rFonts w:hint="eastAsia"/>
                <w:color w:val="000000"/>
              </w:rPr>
              <w:t>投标总价</w:t>
            </w:r>
          </w:p>
        </w:tc>
        <w:tc>
          <w:tcPr>
            <w:tcW w:w="2520" w:type="dxa"/>
            <w:vAlign w:val="center"/>
          </w:tcPr>
          <w:p w:rsidR="00E53FF8" w:rsidRPr="00C93C02" w:rsidRDefault="00E53FF8" w:rsidP="00F55D44">
            <w:pPr>
              <w:pStyle w:val="af1"/>
              <w:spacing w:line="240" w:lineRule="auto"/>
              <w:ind w:left="0"/>
              <w:jc w:val="center"/>
              <w:rPr>
                <w:color w:val="000000"/>
              </w:rPr>
            </w:pPr>
          </w:p>
        </w:tc>
        <w:tc>
          <w:tcPr>
            <w:tcW w:w="2700" w:type="dxa"/>
            <w:vAlign w:val="center"/>
          </w:tcPr>
          <w:p w:rsidR="00E53FF8" w:rsidRPr="00C93C02" w:rsidRDefault="00E53FF8" w:rsidP="00F55D44">
            <w:pPr>
              <w:pStyle w:val="af1"/>
              <w:spacing w:line="240" w:lineRule="auto"/>
              <w:ind w:left="0"/>
              <w:jc w:val="center"/>
              <w:rPr>
                <w:color w:val="000000"/>
              </w:rPr>
            </w:pPr>
          </w:p>
        </w:tc>
      </w:tr>
      <w:tr w:rsidR="00E53FF8" w:rsidRPr="00C93C02" w:rsidTr="00F55D44">
        <w:trPr>
          <w:cantSplit/>
          <w:trHeight w:val="567"/>
        </w:trPr>
        <w:tc>
          <w:tcPr>
            <w:tcW w:w="900" w:type="dxa"/>
            <w:vMerge w:val="restart"/>
            <w:textDirection w:val="tbRlV"/>
            <w:vAlign w:val="center"/>
          </w:tcPr>
          <w:p w:rsidR="00E53FF8" w:rsidRPr="00C93C02" w:rsidRDefault="00E53FF8" w:rsidP="00F55D44">
            <w:pPr>
              <w:pStyle w:val="af1"/>
              <w:ind w:left="113" w:right="113"/>
              <w:jc w:val="center"/>
              <w:rPr>
                <w:color w:val="000000"/>
              </w:rPr>
            </w:pPr>
            <w:r w:rsidRPr="00C93C02">
              <w:rPr>
                <w:rFonts w:hint="eastAsia"/>
                <w:color w:val="000000"/>
              </w:rPr>
              <w:t>应用软件</w:t>
            </w:r>
          </w:p>
        </w:tc>
        <w:tc>
          <w:tcPr>
            <w:tcW w:w="2160" w:type="dxa"/>
            <w:vAlign w:val="center"/>
          </w:tcPr>
          <w:p w:rsidR="00E53FF8" w:rsidRPr="00C93C02" w:rsidRDefault="00E53FF8" w:rsidP="00F55D44">
            <w:pPr>
              <w:pStyle w:val="af1"/>
              <w:spacing w:line="240" w:lineRule="auto"/>
              <w:ind w:left="0"/>
              <w:jc w:val="center"/>
              <w:rPr>
                <w:color w:val="000000"/>
              </w:rPr>
            </w:pPr>
            <w:r>
              <w:rPr>
                <w:rFonts w:hint="eastAsia"/>
                <w:color w:val="000000"/>
              </w:rPr>
              <w:t>开发</w:t>
            </w:r>
            <w:r w:rsidRPr="00C93C02">
              <w:rPr>
                <w:rFonts w:hint="eastAsia"/>
                <w:color w:val="000000"/>
              </w:rPr>
              <w:t>费</w:t>
            </w:r>
          </w:p>
        </w:tc>
        <w:tc>
          <w:tcPr>
            <w:tcW w:w="2520" w:type="dxa"/>
            <w:vAlign w:val="center"/>
          </w:tcPr>
          <w:p w:rsidR="00E53FF8" w:rsidRPr="00C93C02" w:rsidRDefault="00E53FF8" w:rsidP="00F55D44">
            <w:pPr>
              <w:pStyle w:val="af1"/>
              <w:spacing w:line="240" w:lineRule="auto"/>
              <w:ind w:left="0"/>
              <w:jc w:val="center"/>
              <w:rPr>
                <w:color w:val="000000"/>
              </w:rPr>
            </w:pPr>
          </w:p>
        </w:tc>
        <w:tc>
          <w:tcPr>
            <w:tcW w:w="2700" w:type="dxa"/>
            <w:vAlign w:val="center"/>
          </w:tcPr>
          <w:p w:rsidR="00E53FF8" w:rsidRPr="00C93C02" w:rsidRDefault="00E53FF8" w:rsidP="00F55D44">
            <w:pPr>
              <w:pStyle w:val="af1"/>
              <w:spacing w:line="240" w:lineRule="auto"/>
              <w:ind w:left="0"/>
              <w:jc w:val="center"/>
              <w:rPr>
                <w:color w:val="000000"/>
              </w:rPr>
            </w:pPr>
          </w:p>
        </w:tc>
      </w:tr>
      <w:tr w:rsidR="00E53FF8" w:rsidRPr="00C93C02" w:rsidTr="00F55D44">
        <w:trPr>
          <w:cantSplit/>
          <w:trHeight w:val="567"/>
        </w:trPr>
        <w:tc>
          <w:tcPr>
            <w:tcW w:w="900" w:type="dxa"/>
            <w:vMerge/>
            <w:vAlign w:val="center"/>
          </w:tcPr>
          <w:p w:rsidR="00E53FF8" w:rsidRPr="00C93C02" w:rsidRDefault="00E53FF8" w:rsidP="00F55D44">
            <w:pPr>
              <w:pStyle w:val="af1"/>
              <w:spacing w:line="240" w:lineRule="auto"/>
              <w:ind w:left="0"/>
              <w:jc w:val="center"/>
              <w:rPr>
                <w:color w:val="000000"/>
              </w:rPr>
            </w:pPr>
          </w:p>
        </w:tc>
        <w:tc>
          <w:tcPr>
            <w:tcW w:w="2160" w:type="dxa"/>
            <w:vAlign w:val="center"/>
          </w:tcPr>
          <w:p w:rsidR="00E53FF8" w:rsidRPr="00C93C02" w:rsidRDefault="00E53FF8" w:rsidP="00F55D44">
            <w:pPr>
              <w:pStyle w:val="af1"/>
              <w:spacing w:line="240" w:lineRule="auto"/>
              <w:ind w:left="0"/>
              <w:jc w:val="center"/>
              <w:rPr>
                <w:color w:val="000000"/>
              </w:rPr>
            </w:pPr>
            <w:r>
              <w:rPr>
                <w:rFonts w:hint="eastAsia"/>
                <w:color w:val="000000"/>
              </w:rPr>
              <w:t>培训费</w:t>
            </w:r>
          </w:p>
        </w:tc>
        <w:tc>
          <w:tcPr>
            <w:tcW w:w="2520" w:type="dxa"/>
            <w:vAlign w:val="center"/>
          </w:tcPr>
          <w:p w:rsidR="00E53FF8" w:rsidRPr="00C93C02" w:rsidRDefault="00E53FF8" w:rsidP="00F55D44">
            <w:pPr>
              <w:pStyle w:val="af1"/>
              <w:spacing w:line="240" w:lineRule="auto"/>
              <w:ind w:left="0"/>
              <w:jc w:val="center"/>
              <w:rPr>
                <w:color w:val="000000"/>
              </w:rPr>
            </w:pPr>
          </w:p>
        </w:tc>
        <w:tc>
          <w:tcPr>
            <w:tcW w:w="2700" w:type="dxa"/>
            <w:vAlign w:val="center"/>
          </w:tcPr>
          <w:p w:rsidR="00E53FF8" w:rsidRPr="00C93C02" w:rsidRDefault="00E53FF8" w:rsidP="00F55D44">
            <w:pPr>
              <w:pStyle w:val="af1"/>
              <w:spacing w:line="240" w:lineRule="auto"/>
              <w:ind w:left="0"/>
              <w:jc w:val="center"/>
              <w:rPr>
                <w:color w:val="000000"/>
              </w:rPr>
            </w:pPr>
          </w:p>
        </w:tc>
      </w:tr>
      <w:tr w:rsidR="00E53FF8" w:rsidRPr="00C93C02" w:rsidTr="00F55D44">
        <w:trPr>
          <w:cantSplit/>
          <w:trHeight w:val="567"/>
        </w:trPr>
        <w:tc>
          <w:tcPr>
            <w:tcW w:w="900" w:type="dxa"/>
            <w:vMerge/>
            <w:vAlign w:val="center"/>
          </w:tcPr>
          <w:p w:rsidR="00E53FF8" w:rsidRPr="00C93C02" w:rsidRDefault="00E53FF8" w:rsidP="00F55D44">
            <w:pPr>
              <w:pStyle w:val="af1"/>
              <w:spacing w:line="240" w:lineRule="auto"/>
              <w:ind w:left="0"/>
              <w:jc w:val="center"/>
              <w:rPr>
                <w:color w:val="000000"/>
              </w:rPr>
            </w:pPr>
          </w:p>
        </w:tc>
        <w:tc>
          <w:tcPr>
            <w:tcW w:w="2160" w:type="dxa"/>
            <w:vAlign w:val="center"/>
          </w:tcPr>
          <w:p w:rsidR="00E53FF8" w:rsidRPr="00C93C02" w:rsidRDefault="00E53FF8" w:rsidP="00F55D44">
            <w:pPr>
              <w:pStyle w:val="af1"/>
              <w:spacing w:line="240" w:lineRule="auto"/>
              <w:ind w:left="0"/>
              <w:jc w:val="center"/>
              <w:rPr>
                <w:color w:val="000000"/>
              </w:rPr>
            </w:pPr>
            <w:r w:rsidRPr="00C93C02">
              <w:rPr>
                <w:rFonts w:hint="eastAsia"/>
                <w:color w:val="000000"/>
              </w:rPr>
              <w:t>维护费</w:t>
            </w:r>
          </w:p>
        </w:tc>
        <w:tc>
          <w:tcPr>
            <w:tcW w:w="2520" w:type="dxa"/>
            <w:vAlign w:val="center"/>
          </w:tcPr>
          <w:p w:rsidR="00E53FF8" w:rsidRPr="00C93C02" w:rsidRDefault="00E53FF8" w:rsidP="00F55D44">
            <w:pPr>
              <w:pStyle w:val="af1"/>
              <w:spacing w:line="240" w:lineRule="auto"/>
              <w:ind w:left="0"/>
              <w:jc w:val="center"/>
              <w:rPr>
                <w:color w:val="000000"/>
              </w:rPr>
            </w:pPr>
          </w:p>
        </w:tc>
        <w:tc>
          <w:tcPr>
            <w:tcW w:w="2700" w:type="dxa"/>
            <w:vAlign w:val="center"/>
          </w:tcPr>
          <w:p w:rsidR="00E53FF8" w:rsidRPr="00C93C02" w:rsidRDefault="00E53FF8" w:rsidP="00F55D44">
            <w:pPr>
              <w:pStyle w:val="af1"/>
              <w:spacing w:line="240" w:lineRule="auto"/>
              <w:ind w:left="0"/>
              <w:jc w:val="center"/>
              <w:rPr>
                <w:color w:val="000000"/>
              </w:rPr>
            </w:pPr>
          </w:p>
        </w:tc>
      </w:tr>
      <w:tr w:rsidR="00E53FF8" w:rsidRPr="00C93C02" w:rsidTr="00F55D44">
        <w:trPr>
          <w:cantSplit/>
          <w:trHeight w:val="567"/>
        </w:trPr>
        <w:tc>
          <w:tcPr>
            <w:tcW w:w="3060" w:type="dxa"/>
            <w:gridSpan w:val="2"/>
            <w:vAlign w:val="center"/>
          </w:tcPr>
          <w:p w:rsidR="00E53FF8" w:rsidRPr="00C93C02" w:rsidRDefault="00E53FF8" w:rsidP="00F55D44">
            <w:pPr>
              <w:pStyle w:val="af1"/>
              <w:spacing w:line="240" w:lineRule="auto"/>
              <w:ind w:left="0"/>
              <w:jc w:val="center"/>
              <w:rPr>
                <w:color w:val="000000"/>
              </w:rPr>
            </w:pPr>
            <w:r>
              <w:rPr>
                <w:rFonts w:hint="eastAsia"/>
                <w:color w:val="000000"/>
              </w:rPr>
              <w:t>其他</w:t>
            </w:r>
            <w:r w:rsidRPr="00C93C02">
              <w:rPr>
                <w:rFonts w:hint="eastAsia"/>
                <w:color w:val="000000"/>
              </w:rPr>
              <w:t>费用</w:t>
            </w:r>
          </w:p>
        </w:tc>
        <w:tc>
          <w:tcPr>
            <w:tcW w:w="2520" w:type="dxa"/>
            <w:vAlign w:val="center"/>
          </w:tcPr>
          <w:p w:rsidR="00E53FF8" w:rsidRPr="00C93C02" w:rsidRDefault="00E53FF8" w:rsidP="00F55D44">
            <w:pPr>
              <w:pStyle w:val="af1"/>
              <w:spacing w:line="240" w:lineRule="auto"/>
              <w:ind w:left="0"/>
              <w:jc w:val="center"/>
              <w:rPr>
                <w:color w:val="000000"/>
              </w:rPr>
            </w:pPr>
          </w:p>
        </w:tc>
        <w:tc>
          <w:tcPr>
            <w:tcW w:w="2700" w:type="dxa"/>
            <w:vAlign w:val="center"/>
          </w:tcPr>
          <w:p w:rsidR="00E53FF8" w:rsidRPr="00C93C02" w:rsidRDefault="00E53FF8" w:rsidP="00F55D44">
            <w:pPr>
              <w:pStyle w:val="af1"/>
              <w:spacing w:line="240" w:lineRule="auto"/>
              <w:ind w:left="0"/>
              <w:jc w:val="center"/>
              <w:rPr>
                <w:color w:val="000000"/>
              </w:rPr>
            </w:pPr>
          </w:p>
        </w:tc>
      </w:tr>
    </w:tbl>
    <w:p w:rsidR="00E53FF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750AB2" w:rsidRDefault="00E53FF8" w:rsidP="00E53FF8">
      <w:pPr>
        <w:spacing w:line="360" w:lineRule="auto"/>
        <w:ind w:right="84" w:firstLine="420"/>
        <w:rPr>
          <w:sz w:val="24"/>
        </w:rPr>
      </w:pPr>
    </w:p>
    <w:p w:rsidR="00E53FF8" w:rsidRPr="00750AB2" w:rsidRDefault="00E53FF8" w:rsidP="00E53FF8">
      <w:pPr>
        <w:widowControl/>
        <w:jc w:val="left"/>
        <w:rPr>
          <w:sz w:val="24"/>
        </w:rPr>
      </w:pPr>
      <w:r w:rsidRPr="00750AB2">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t>附件</w:t>
      </w:r>
      <w:r w:rsidRPr="009D5669">
        <w:rPr>
          <w:b/>
          <w:sz w:val="24"/>
        </w:rPr>
        <w:t>3</w:t>
      </w:r>
    </w:p>
    <w:p w:rsidR="00E53FF8" w:rsidRPr="00A15934" w:rsidRDefault="00E53FF8" w:rsidP="00E53FF8">
      <w:pPr>
        <w:tabs>
          <w:tab w:val="left" w:pos="3780"/>
          <w:tab w:val="left" w:pos="3960"/>
        </w:tabs>
        <w:spacing w:line="460" w:lineRule="exact"/>
        <w:jc w:val="center"/>
        <w:rPr>
          <w:b/>
          <w:sz w:val="24"/>
        </w:rPr>
      </w:pPr>
      <w:r>
        <w:rPr>
          <w:rFonts w:hint="eastAsia"/>
          <w:b/>
          <w:sz w:val="24"/>
        </w:rPr>
        <w:t>开标</w:t>
      </w:r>
      <w:r w:rsidRPr="00A15934">
        <w:rPr>
          <w:rFonts w:hint="eastAsia"/>
          <w:b/>
          <w:sz w:val="24"/>
        </w:rPr>
        <w:t>分项</w:t>
      </w:r>
      <w:r w:rsidRPr="00A15934">
        <w:rPr>
          <w:b/>
          <w:sz w:val="24"/>
        </w:rPr>
        <w:t>一览表</w:t>
      </w:r>
    </w:p>
    <w:p w:rsidR="00E53FF8" w:rsidRPr="00A15934" w:rsidRDefault="00E53FF8" w:rsidP="00E53FF8">
      <w:pPr>
        <w:spacing w:line="460" w:lineRule="exact"/>
        <w:rPr>
          <w:b/>
          <w:sz w:val="24"/>
        </w:rPr>
      </w:pPr>
      <w:r w:rsidRPr="00A15934">
        <w:rPr>
          <w:sz w:val="24"/>
        </w:rPr>
        <w:t>项目名称：</w:t>
      </w:r>
      <w:r w:rsidRPr="00A15934">
        <w:rPr>
          <w:sz w:val="24"/>
          <w:u w:val="single"/>
        </w:rPr>
        <w:t xml:space="preserve">                    </w:t>
      </w:r>
      <w:r w:rsidRPr="00A15934">
        <w:rPr>
          <w:sz w:val="24"/>
        </w:rPr>
        <w:t xml:space="preserve">      </w:t>
      </w:r>
      <w:r w:rsidRPr="00A15934">
        <w:rPr>
          <w:b/>
          <w:sz w:val="24"/>
        </w:rPr>
        <w:t xml:space="preserve">            </w:t>
      </w:r>
    </w:p>
    <w:p w:rsidR="00E53FF8" w:rsidRDefault="00E53FF8" w:rsidP="00E53FF8">
      <w:pPr>
        <w:spacing w:line="460" w:lineRule="exact"/>
        <w:rPr>
          <w:sz w:val="24"/>
          <w:u w:val="single"/>
        </w:rPr>
      </w:pPr>
      <w:r w:rsidRPr="00A15934">
        <w:rPr>
          <w:sz w:val="24"/>
        </w:rPr>
        <w:t>项目编号：</w:t>
      </w:r>
      <w:r w:rsidRPr="00A15934">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Default="00E53FF8" w:rsidP="00E53FF8">
      <w:pPr>
        <w:spacing w:line="460" w:lineRule="exact"/>
        <w:rPr>
          <w:sz w:val="24"/>
        </w:rPr>
      </w:pPr>
    </w:p>
    <w:p w:rsidR="00E53FF8" w:rsidRDefault="00E53FF8" w:rsidP="00E53FF8">
      <w:pPr>
        <w:spacing w:line="460" w:lineRule="exact"/>
        <w:jc w:val="right"/>
        <w:rPr>
          <w:sz w:val="24"/>
        </w:rPr>
      </w:pPr>
      <w:r w:rsidRPr="00A15934">
        <w:rPr>
          <w:sz w:val="24"/>
        </w:rPr>
        <w:t xml:space="preserve">                                                     </w:t>
      </w:r>
      <w:r w:rsidRPr="00A15934">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1842"/>
        <w:gridCol w:w="2055"/>
        <w:gridCol w:w="1924"/>
        <w:gridCol w:w="1516"/>
      </w:tblGrid>
      <w:tr w:rsidR="00E53FF8" w:rsidRPr="003F3895" w:rsidTr="00F55D44">
        <w:trPr>
          <w:cantSplit/>
          <w:trHeight w:val="643"/>
          <w:jc w:val="center"/>
        </w:trPr>
        <w:tc>
          <w:tcPr>
            <w:tcW w:w="698" w:type="pct"/>
            <w:vAlign w:val="center"/>
          </w:tcPr>
          <w:p w:rsidR="00E53FF8" w:rsidRPr="003F3895" w:rsidRDefault="00E53FF8" w:rsidP="00F55D44">
            <w:pPr>
              <w:jc w:val="center"/>
              <w:rPr>
                <w:sz w:val="24"/>
                <w:szCs w:val="24"/>
              </w:rPr>
            </w:pPr>
            <w:r>
              <w:rPr>
                <w:rFonts w:hint="eastAsia"/>
                <w:sz w:val="24"/>
                <w:szCs w:val="24"/>
              </w:rPr>
              <w:t>序号</w:t>
            </w:r>
          </w:p>
        </w:tc>
        <w:tc>
          <w:tcPr>
            <w:tcW w:w="1080" w:type="pct"/>
            <w:vAlign w:val="center"/>
          </w:tcPr>
          <w:p w:rsidR="00E53FF8" w:rsidRPr="003F3895" w:rsidRDefault="00E53FF8" w:rsidP="00F55D44">
            <w:pPr>
              <w:jc w:val="center"/>
              <w:rPr>
                <w:sz w:val="24"/>
                <w:szCs w:val="24"/>
              </w:rPr>
            </w:pPr>
            <w:r w:rsidRPr="003F3895">
              <w:rPr>
                <w:sz w:val="24"/>
                <w:szCs w:val="24"/>
              </w:rPr>
              <w:t>具体岗位</w:t>
            </w:r>
          </w:p>
        </w:tc>
        <w:tc>
          <w:tcPr>
            <w:tcW w:w="1205" w:type="pct"/>
            <w:vAlign w:val="center"/>
          </w:tcPr>
          <w:p w:rsidR="00E53FF8" w:rsidRPr="003F3895" w:rsidRDefault="00E53FF8" w:rsidP="00F55D44">
            <w:pPr>
              <w:jc w:val="center"/>
              <w:rPr>
                <w:sz w:val="24"/>
                <w:szCs w:val="24"/>
              </w:rPr>
            </w:pPr>
            <w:r w:rsidRPr="003F3895">
              <w:rPr>
                <w:sz w:val="24"/>
                <w:szCs w:val="24"/>
              </w:rPr>
              <w:t>人</w:t>
            </w:r>
            <w:r>
              <w:rPr>
                <w:rFonts w:hint="eastAsia"/>
                <w:sz w:val="24"/>
                <w:szCs w:val="24"/>
              </w:rPr>
              <w:t>月</w:t>
            </w:r>
            <w:r w:rsidRPr="003F3895">
              <w:rPr>
                <w:sz w:val="24"/>
                <w:szCs w:val="24"/>
              </w:rPr>
              <w:t>数</w:t>
            </w:r>
          </w:p>
        </w:tc>
        <w:tc>
          <w:tcPr>
            <w:tcW w:w="1128" w:type="pct"/>
            <w:vAlign w:val="center"/>
          </w:tcPr>
          <w:p w:rsidR="00E53FF8" w:rsidRPr="003F3895" w:rsidRDefault="00E53FF8" w:rsidP="00F55D44">
            <w:pPr>
              <w:jc w:val="center"/>
              <w:rPr>
                <w:sz w:val="24"/>
                <w:szCs w:val="24"/>
              </w:rPr>
            </w:pPr>
            <w:r>
              <w:rPr>
                <w:rFonts w:hint="eastAsia"/>
                <w:sz w:val="24"/>
                <w:szCs w:val="24"/>
              </w:rPr>
              <w:t>人月金额</w:t>
            </w:r>
          </w:p>
        </w:tc>
        <w:tc>
          <w:tcPr>
            <w:tcW w:w="889" w:type="pct"/>
            <w:vAlign w:val="center"/>
          </w:tcPr>
          <w:p w:rsidR="00E53FF8" w:rsidRPr="003F3895" w:rsidRDefault="00E53FF8" w:rsidP="00F55D44">
            <w:pPr>
              <w:jc w:val="center"/>
              <w:rPr>
                <w:sz w:val="24"/>
                <w:szCs w:val="24"/>
              </w:rPr>
            </w:pPr>
            <w:r w:rsidRPr="003F3895">
              <w:rPr>
                <w:sz w:val="24"/>
                <w:szCs w:val="24"/>
              </w:rPr>
              <w:t>小计</w:t>
            </w:r>
          </w:p>
        </w:tc>
      </w:tr>
      <w:tr w:rsidR="00E53FF8" w:rsidRPr="003F3895" w:rsidTr="00F55D44">
        <w:trPr>
          <w:cantSplit/>
          <w:trHeight w:val="643"/>
          <w:jc w:val="center"/>
        </w:trPr>
        <w:tc>
          <w:tcPr>
            <w:tcW w:w="698" w:type="pct"/>
            <w:vAlign w:val="center"/>
          </w:tcPr>
          <w:p w:rsidR="00E53FF8" w:rsidRPr="003F3895" w:rsidRDefault="00E53FF8" w:rsidP="00F55D44">
            <w:pPr>
              <w:jc w:val="center"/>
              <w:rPr>
                <w:sz w:val="24"/>
                <w:szCs w:val="24"/>
              </w:rPr>
            </w:pPr>
          </w:p>
        </w:tc>
        <w:tc>
          <w:tcPr>
            <w:tcW w:w="1080" w:type="pct"/>
            <w:vAlign w:val="center"/>
          </w:tcPr>
          <w:p w:rsidR="00E53FF8" w:rsidRPr="003F3895" w:rsidRDefault="00E53FF8" w:rsidP="00F55D44">
            <w:pPr>
              <w:jc w:val="center"/>
              <w:rPr>
                <w:sz w:val="24"/>
                <w:szCs w:val="24"/>
              </w:rPr>
            </w:pPr>
          </w:p>
        </w:tc>
        <w:tc>
          <w:tcPr>
            <w:tcW w:w="1205" w:type="pct"/>
            <w:vAlign w:val="center"/>
          </w:tcPr>
          <w:p w:rsidR="00E53FF8" w:rsidRPr="003F3895" w:rsidRDefault="00E53FF8" w:rsidP="00F55D44">
            <w:pPr>
              <w:jc w:val="center"/>
              <w:rPr>
                <w:sz w:val="24"/>
                <w:szCs w:val="24"/>
              </w:rPr>
            </w:pPr>
          </w:p>
        </w:tc>
        <w:tc>
          <w:tcPr>
            <w:tcW w:w="1128" w:type="pct"/>
            <w:vAlign w:val="center"/>
          </w:tcPr>
          <w:p w:rsidR="00E53FF8" w:rsidRPr="003F3895" w:rsidRDefault="00E53FF8" w:rsidP="00F55D44">
            <w:pPr>
              <w:jc w:val="center"/>
              <w:rPr>
                <w:sz w:val="24"/>
                <w:szCs w:val="24"/>
              </w:rPr>
            </w:pPr>
          </w:p>
        </w:tc>
        <w:tc>
          <w:tcPr>
            <w:tcW w:w="889" w:type="pct"/>
            <w:vAlign w:val="center"/>
          </w:tcPr>
          <w:p w:rsidR="00E53FF8" w:rsidRPr="003F3895" w:rsidRDefault="00E53FF8" w:rsidP="00F55D44">
            <w:pPr>
              <w:jc w:val="center"/>
              <w:rPr>
                <w:sz w:val="24"/>
                <w:szCs w:val="24"/>
              </w:rPr>
            </w:pPr>
          </w:p>
        </w:tc>
      </w:tr>
      <w:tr w:rsidR="00E53FF8" w:rsidRPr="003F3895" w:rsidTr="00F55D44">
        <w:trPr>
          <w:cantSplit/>
          <w:trHeight w:val="643"/>
          <w:jc w:val="center"/>
        </w:trPr>
        <w:tc>
          <w:tcPr>
            <w:tcW w:w="698" w:type="pct"/>
            <w:vAlign w:val="center"/>
          </w:tcPr>
          <w:p w:rsidR="00E53FF8" w:rsidRPr="003F3895" w:rsidRDefault="00E53FF8" w:rsidP="00F55D44">
            <w:pPr>
              <w:jc w:val="center"/>
              <w:rPr>
                <w:sz w:val="24"/>
                <w:szCs w:val="24"/>
              </w:rPr>
            </w:pPr>
          </w:p>
        </w:tc>
        <w:tc>
          <w:tcPr>
            <w:tcW w:w="1080" w:type="pct"/>
            <w:vAlign w:val="center"/>
          </w:tcPr>
          <w:p w:rsidR="00E53FF8" w:rsidRPr="003F3895" w:rsidRDefault="00E53FF8" w:rsidP="00F55D44">
            <w:pPr>
              <w:jc w:val="center"/>
              <w:rPr>
                <w:sz w:val="24"/>
                <w:szCs w:val="24"/>
              </w:rPr>
            </w:pPr>
          </w:p>
        </w:tc>
        <w:tc>
          <w:tcPr>
            <w:tcW w:w="1205" w:type="pct"/>
            <w:vAlign w:val="center"/>
          </w:tcPr>
          <w:p w:rsidR="00E53FF8" w:rsidRPr="003F3895" w:rsidRDefault="00E53FF8" w:rsidP="00F55D44">
            <w:pPr>
              <w:jc w:val="center"/>
              <w:rPr>
                <w:sz w:val="24"/>
                <w:szCs w:val="24"/>
              </w:rPr>
            </w:pPr>
          </w:p>
        </w:tc>
        <w:tc>
          <w:tcPr>
            <w:tcW w:w="1128" w:type="pct"/>
            <w:vAlign w:val="center"/>
          </w:tcPr>
          <w:p w:rsidR="00E53FF8" w:rsidRPr="003F3895" w:rsidRDefault="00E53FF8" w:rsidP="00F55D44">
            <w:pPr>
              <w:jc w:val="center"/>
              <w:rPr>
                <w:sz w:val="24"/>
                <w:szCs w:val="24"/>
              </w:rPr>
            </w:pPr>
          </w:p>
        </w:tc>
        <w:tc>
          <w:tcPr>
            <w:tcW w:w="889" w:type="pct"/>
            <w:vAlign w:val="center"/>
          </w:tcPr>
          <w:p w:rsidR="00E53FF8" w:rsidRPr="003F3895" w:rsidRDefault="00E53FF8" w:rsidP="00F55D44">
            <w:pPr>
              <w:jc w:val="center"/>
              <w:rPr>
                <w:sz w:val="24"/>
                <w:szCs w:val="24"/>
              </w:rPr>
            </w:pPr>
          </w:p>
        </w:tc>
      </w:tr>
      <w:tr w:rsidR="00E53FF8" w:rsidRPr="003F3895" w:rsidTr="00F55D44">
        <w:trPr>
          <w:cantSplit/>
          <w:trHeight w:val="643"/>
          <w:jc w:val="center"/>
        </w:trPr>
        <w:tc>
          <w:tcPr>
            <w:tcW w:w="698" w:type="pct"/>
            <w:vAlign w:val="center"/>
          </w:tcPr>
          <w:p w:rsidR="00E53FF8" w:rsidRPr="003F3895" w:rsidRDefault="00E53FF8" w:rsidP="00F55D44">
            <w:pPr>
              <w:jc w:val="center"/>
              <w:rPr>
                <w:sz w:val="24"/>
                <w:szCs w:val="24"/>
              </w:rPr>
            </w:pPr>
          </w:p>
        </w:tc>
        <w:tc>
          <w:tcPr>
            <w:tcW w:w="1080" w:type="pct"/>
            <w:vAlign w:val="center"/>
          </w:tcPr>
          <w:p w:rsidR="00E53FF8" w:rsidRPr="003F3895" w:rsidRDefault="00E53FF8" w:rsidP="00F55D44">
            <w:pPr>
              <w:jc w:val="center"/>
              <w:rPr>
                <w:sz w:val="24"/>
                <w:szCs w:val="24"/>
              </w:rPr>
            </w:pPr>
          </w:p>
        </w:tc>
        <w:tc>
          <w:tcPr>
            <w:tcW w:w="1205" w:type="pct"/>
            <w:vAlign w:val="center"/>
          </w:tcPr>
          <w:p w:rsidR="00E53FF8" w:rsidRPr="003F3895" w:rsidRDefault="00E53FF8" w:rsidP="00F55D44">
            <w:pPr>
              <w:jc w:val="center"/>
              <w:rPr>
                <w:sz w:val="24"/>
                <w:szCs w:val="24"/>
              </w:rPr>
            </w:pPr>
          </w:p>
        </w:tc>
        <w:tc>
          <w:tcPr>
            <w:tcW w:w="1128" w:type="pct"/>
            <w:vAlign w:val="center"/>
          </w:tcPr>
          <w:p w:rsidR="00E53FF8" w:rsidRPr="003F3895" w:rsidRDefault="00E53FF8" w:rsidP="00F55D44">
            <w:pPr>
              <w:jc w:val="center"/>
              <w:rPr>
                <w:sz w:val="24"/>
                <w:szCs w:val="24"/>
              </w:rPr>
            </w:pPr>
          </w:p>
        </w:tc>
        <w:tc>
          <w:tcPr>
            <w:tcW w:w="889" w:type="pct"/>
            <w:vAlign w:val="center"/>
          </w:tcPr>
          <w:p w:rsidR="00E53FF8" w:rsidRPr="003F3895" w:rsidRDefault="00E53FF8" w:rsidP="00F55D44">
            <w:pPr>
              <w:jc w:val="center"/>
              <w:rPr>
                <w:sz w:val="24"/>
                <w:szCs w:val="24"/>
              </w:rPr>
            </w:pPr>
          </w:p>
        </w:tc>
      </w:tr>
      <w:tr w:rsidR="00E53FF8" w:rsidRPr="003F3895" w:rsidTr="00F55D44">
        <w:trPr>
          <w:cantSplit/>
          <w:trHeight w:val="643"/>
          <w:jc w:val="center"/>
        </w:trPr>
        <w:tc>
          <w:tcPr>
            <w:tcW w:w="1778" w:type="pct"/>
            <w:gridSpan w:val="2"/>
            <w:vAlign w:val="center"/>
          </w:tcPr>
          <w:p w:rsidR="00E53FF8" w:rsidRPr="003F3895" w:rsidRDefault="00E53FF8" w:rsidP="00F55D44">
            <w:pPr>
              <w:jc w:val="center"/>
              <w:rPr>
                <w:sz w:val="24"/>
                <w:szCs w:val="24"/>
              </w:rPr>
            </w:pPr>
            <w:r>
              <w:rPr>
                <w:rFonts w:hint="eastAsia"/>
                <w:sz w:val="24"/>
                <w:szCs w:val="24"/>
              </w:rPr>
              <w:t>合计</w:t>
            </w:r>
          </w:p>
        </w:tc>
        <w:tc>
          <w:tcPr>
            <w:tcW w:w="1205" w:type="pct"/>
            <w:vAlign w:val="center"/>
          </w:tcPr>
          <w:p w:rsidR="00E53FF8" w:rsidRPr="003F3895" w:rsidRDefault="00E53FF8" w:rsidP="00F55D44">
            <w:pPr>
              <w:jc w:val="center"/>
              <w:rPr>
                <w:sz w:val="24"/>
                <w:szCs w:val="24"/>
              </w:rPr>
            </w:pPr>
          </w:p>
        </w:tc>
        <w:tc>
          <w:tcPr>
            <w:tcW w:w="1128" w:type="pct"/>
            <w:vAlign w:val="center"/>
          </w:tcPr>
          <w:p w:rsidR="00E53FF8" w:rsidRPr="003F3895" w:rsidRDefault="00E53FF8" w:rsidP="00F55D44">
            <w:pPr>
              <w:jc w:val="center"/>
              <w:rPr>
                <w:sz w:val="24"/>
                <w:szCs w:val="24"/>
              </w:rPr>
            </w:pPr>
          </w:p>
        </w:tc>
        <w:tc>
          <w:tcPr>
            <w:tcW w:w="889" w:type="pct"/>
            <w:vAlign w:val="center"/>
          </w:tcPr>
          <w:p w:rsidR="00E53FF8" w:rsidRPr="003F3895" w:rsidRDefault="00E53FF8" w:rsidP="00F55D44">
            <w:pPr>
              <w:jc w:val="center"/>
              <w:rPr>
                <w:sz w:val="24"/>
                <w:szCs w:val="24"/>
              </w:rPr>
            </w:pPr>
            <w:r>
              <w:rPr>
                <w:rFonts w:hint="eastAsia"/>
                <w:sz w:val="24"/>
                <w:szCs w:val="24"/>
              </w:rPr>
              <w:t>总报价</w:t>
            </w:r>
          </w:p>
        </w:tc>
      </w:tr>
    </w:tbl>
    <w:p w:rsidR="00E53FF8" w:rsidRPr="00750AB2" w:rsidRDefault="00E53FF8" w:rsidP="00E53FF8">
      <w:pPr>
        <w:ind w:left="180"/>
        <w:rPr>
          <w:sz w:val="22"/>
          <w:szCs w:val="24"/>
        </w:rPr>
      </w:pPr>
      <w:r w:rsidRPr="00750AB2">
        <w:rPr>
          <w:sz w:val="22"/>
          <w:szCs w:val="24"/>
        </w:rPr>
        <w:t>注：</w:t>
      </w:r>
      <w:r w:rsidRPr="00750AB2">
        <w:rPr>
          <w:sz w:val="22"/>
          <w:szCs w:val="24"/>
        </w:rPr>
        <w:t xml:space="preserve">1. </w:t>
      </w:r>
      <w:r w:rsidRPr="00750AB2">
        <w:rPr>
          <w:sz w:val="22"/>
          <w:szCs w:val="24"/>
        </w:rPr>
        <w:t>本表</w:t>
      </w:r>
      <w:r>
        <w:rPr>
          <w:rFonts w:hint="eastAsia"/>
          <w:sz w:val="22"/>
          <w:szCs w:val="24"/>
        </w:rPr>
        <w:t>应按供应商投入本项目的各岗位人员如实填写；</w:t>
      </w:r>
    </w:p>
    <w:p w:rsidR="00E53FF8" w:rsidRPr="009D5669" w:rsidRDefault="00E53FF8" w:rsidP="00E53FF8">
      <w:pPr>
        <w:ind w:left="180" w:firstLineChars="200" w:firstLine="406"/>
        <w:rPr>
          <w:sz w:val="22"/>
          <w:szCs w:val="24"/>
        </w:rPr>
      </w:pPr>
      <w:r w:rsidRPr="009D5669">
        <w:rPr>
          <w:sz w:val="22"/>
          <w:szCs w:val="24"/>
        </w:rPr>
        <w:t>2</w:t>
      </w:r>
      <w:r w:rsidRPr="009D5669">
        <w:rPr>
          <w:rFonts w:hint="eastAsia"/>
          <w:sz w:val="22"/>
          <w:szCs w:val="24"/>
        </w:rPr>
        <w:t xml:space="preserve"> </w:t>
      </w:r>
      <w:r w:rsidRPr="009D5669">
        <w:rPr>
          <w:rFonts w:hint="eastAsia"/>
          <w:sz w:val="22"/>
          <w:szCs w:val="24"/>
        </w:rPr>
        <w:t>本表中总报价须与投标总价保持一致。</w:t>
      </w:r>
    </w:p>
    <w:p w:rsidR="00E53FF8" w:rsidRPr="00750AB2" w:rsidRDefault="00E53FF8" w:rsidP="00E53FF8">
      <w:pPr>
        <w:ind w:left="180" w:firstLineChars="200" w:firstLine="386"/>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Default="00E53FF8" w:rsidP="00E53FF8">
      <w:pPr>
        <w:widowControl/>
        <w:jc w:val="left"/>
        <w:rPr>
          <w:sz w:val="24"/>
        </w:rPr>
      </w:pPr>
      <w:r>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t>附件</w:t>
      </w:r>
      <w:r w:rsidRPr="009D5669">
        <w:rPr>
          <w:b/>
          <w:sz w:val="24"/>
        </w:rPr>
        <w:t>4</w:t>
      </w:r>
    </w:p>
    <w:p w:rsidR="00E53FF8" w:rsidRPr="00750AB2" w:rsidRDefault="00E53FF8" w:rsidP="00E53FF8">
      <w:pPr>
        <w:autoSpaceDN w:val="0"/>
        <w:spacing w:line="360" w:lineRule="auto"/>
        <w:jc w:val="center"/>
        <w:rPr>
          <w:b/>
          <w:bCs/>
          <w:sz w:val="24"/>
        </w:rPr>
      </w:pPr>
      <w:r w:rsidRPr="00750AB2">
        <w:rPr>
          <w:b/>
          <w:bCs/>
          <w:sz w:val="24"/>
        </w:rPr>
        <w:t>商务要求点对点应答表</w:t>
      </w:r>
    </w:p>
    <w:p w:rsidR="00E53FF8" w:rsidRPr="00750AB2" w:rsidRDefault="00E53FF8" w:rsidP="00E53FF8">
      <w:pPr>
        <w:spacing w:line="460" w:lineRule="exact"/>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E53FF8" w:rsidRPr="00750AB2" w:rsidTr="00F55D4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53FF8" w:rsidRPr="00750AB2" w:rsidRDefault="00E53FF8" w:rsidP="00F55D4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center"/>
              <w:rPr>
                <w:color w:val="000000"/>
                <w:kern w:val="0"/>
                <w:szCs w:val="21"/>
              </w:rPr>
            </w:pPr>
            <w:r w:rsidRPr="00750AB2">
              <w:rPr>
                <w:color w:val="000000"/>
                <w:kern w:val="0"/>
                <w:szCs w:val="21"/>
              </w:rPr>
              <w:t>备注</w:t>
            </w:r>
          </w:p>
        </w:tc>
      </w:tr>
      <w:tr w:rsidR="00E53FF8" w:rsidRPr="00750AB2" w:rsidTr="00F55D4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（一）报价要求</w:t>
            </w:r>
          </w:p>
        </w:tc>
      </w:tr>
      <w:tr w:rsidR="00E53FF8" w:rsidRPr="00750AB2" w:rsidTr="00F55D4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r>
      <w:tr w:rsidR="00E53FF8" w:rsidRPr="00750AB2" w:rsidTr="00F55D4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（二）服务要求</w:t>
            </w:r>
          </w:p>
        </w:tc>
      </w:tr>
      <w:tr w:rsidR="00E53FF8" w:rsidRPr="00750AB2" w:rsidTr="00F55D44">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F55D4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center"/>
              <w:rPr>
                <w:color w:val="000000"/>
                <w:kern w:val="0"/>
                <w:szCs w:val="21"/>
              </w:rPr>
            </w:pPr>
            <w:r w:rsidRPr="00750AB2">
              <w:rPr>
                <w:color w:val="000000"/>
                <w:kern w:val="0"/>
                <w:szCs w:val="21"/>
              </w:rPr>
              <w:t xml:space="preserve">　</w:t>
            </w:r>
          </w:p>
        </w:tc>
      </w:tr>
      <w:tr w:rsidR="00E53FF8" w:rsidRPr="00750AB2" w:rsidTr="00F55D4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（三）时间、地点要求</w:t>
            </w:r>
          </w:p>
        </w:tc>
      </w:tr>
      <w:tr w:rsidR="00E53FF8" w:rsidRPr="00750AB2" w:rsidTr="00F55D44">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r>
      <w:tr w:rsidR="00E53FF8" w:rsidRPr="00750AB2" w:rsidTr="00F55D4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（四）付款方式</w:t>
            </w:r>
          </w:p>
        </w:tc>
      </w:tr>
      <w:tr w:rsidR="00E53FF8" w:rsidRPr="00750AB2" w:rsidTr="00F55D44">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r>
      <w:tr w:rsidR="00E53FF8" w:rsidRPr="00750AB2" w:rsidTr="00F55D4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（五）投标保证金和履约保证金</w:t>
            </w:r>
          </w:p>
        </w:tc>
      </w:tr>
      <w:tr w:rsidR="00E53FF8" w:rsidRPr="00750AB2" w:rsidTr="00F55D44">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F55D44">
            <w:pPr>
              <w:widowControl/>
              <w:jc w:val="left"/>
              <w:rPr>
                <w:color w:val="000000"/>
                <w:kern w:val="0"/>
                <w:szCs w:val="21"/>
              </w:rPr>
            </w:pPr>
            <w:r w:rsidRPr="00750AB2">
              <w:rPr>
                <w:color w:val="000000"/>
                <w:kern w:val="0"/>
                <w:szCs w:val="21"/>
              </w:rPr>
              <w:t xml:space="preserve">　</w:t>
            </w:r>
          </w:p>
        </w:tc>
      </w:tr>
    </w:tbl>
    <w:p w:rsidR="00E53FF8" w:rsidRPr="00750AB2" w:rsidRDefault="00E53FF8" w:rsidP="00E53FF8">
      <w:pPr>
        <w:spacing w:line="620" w:lineRule="exact"/>
        <w:rPr>
          <w:sz w:val="24"/>
        </w:rPr>
      </w:pPr>
      <w:r w:rsidRPr="00750AB2">
        <w:rPr>
          <w:sz w:val="24"/>
        </w:rPr>
        <w:t>注：</w:t>
      </w:r>
    </w:p>
    <w:p w:rsidR="00E53FF8" w:rsidRPr="00750AB2" w:rsidRDefault="00E53FF8" w:rsidP="00E53FF8">
      <w:pPr>
        <w:spacing w:line="360" w:lineRule="auto"/>
        <w:rPr>
          <w:sz w:val="24"/>
        </w:rPr>
      </w:pPr>
      <w:r w:rsidRPr="00750AB2">
        <w:rPr>
          <w:sz w:val="24"/>
        </w:rPr>
        <w:t xml:space="preserve">1. </w:t>
      </w:r>
      <w:r w:rsidRPr="00750AB2">
        <w:rPr>
          <w:sz w:val="24"/>
        </w:rPr>
        <w:t>不如实填写偏离情况的投标文件将视为虚假材料。</w:t>
      </w:r>
    </w:p>
    <w:p w:rsidR="00E53FF8" w:rsidRPr="00750AB2" w:rsidRDefault="00E53FF8" w:rsidP="00E53FF8">
      <w:pPr>
        <w:spacing w:line="360" w:lineRule="auto"/>
        <w:rPr>
          <w:sz w:val="24"/>
        </w:rPr>
      </w:pPr>
      <w:r w:rsidRPr="00750AB2">
        <w:rPr>
          <w:sz w:val="24"/>
        </w:rPr>
        <w:t xml:space="preserve">2. </w:t>
      </w:r>
      <w:r w:rsidRPr="00750AB2">
        <w:rPr>
          <w:sz w:val="24"/>
        </w:rPr>
        <w:t>招标要求指招标文件中规定的具体要求，投标应答指投标文件的具体内容。</w:t>
      </w:r>
    </w:p>
    <w:p w:rsidR="00E53FF8" w:rsidRPr="00750AB2" w:rsidRDefault="0079715E" w:rsidP="00E53FF8">
      <w:pPr>
        <w:spacing w:line="360" w:lineRule="auto"/>
        <w:rPr>
          <w:sz w:val="24"/>
        </w:rPr>
      </w:pPr>
      <w:r>
        <w:rPr>
          <w:rFonts w:hint="eastAsia"/>
          <w:sz w:val="24"/>
        </w:rPr>
        <w:t>3</w:t>
      </w:r>
      <w:r w:rsidR="00E53FF8" w:rsidRPr="00750AB2">
        <w:rPr>
          <w:sz w:val="24"/>
        </w:rPr>
        <w:t xml:space="preserve">. </w:t>
      </w:r>
      <w:r w:rsidR="00E53FF8" w:rsidRPr="00750AB2">
        <w:rPr>
          <w:sz w:val="24"/>
        </w:rPr>
        <w:t>偏离说明指招标要求与投标应答之间的不同之处。</w:t>
      </w:r>
    </w:p>
    <w:p w:rsidR="00E53FF8" w:rsidRPr="00750AB2" w:rsidRDefault="00E53FF8" w:rsidP="00E53FF8">
      <w:pPr>
        <w:spacing w:line="360" w:lineRule="auto"/>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9D5669" w:rsidRDefault="00E53FF8" w:rsidP="009D5669">
      <w:pPr>
        <w:tabs>
          <w:tab w:val="left" w:pos="360"/>
        </w:tabs>
        <w:spacing w:afterLines="100" w:after="285" w:line="360" w:lineRule="auto"/>
        <w:rPr>
          <w:b/>
          <w:sz w:val="24"/>
        </w:rPr>
      </w:pPr>
      <w:r w:rsidRPr="00750AB2">
        <w:rPr>
          <w:sz w:val="24"/>
        </w:rPr>
        <w:br w:type="page"/>
      </w:r>
      <w:r w:rsidRPr="009D5669">
        <w:rPr>
          <w:b/>
          <w:sz w:val="24"/>
        </w:rPr>
        <w:t>附件</w:t>
      </w:r>
      <w:r w:rsidRPr="009D5669">
        <w:rPr>
          <w:b/>
          <w:sz w:val="24"/>
        </w:rPr>
        <w:t>5</w:t>
      </w:r>
    </w:p>
    <w:p w:rsidR="00E53FF8" w:rsidRPr="00750AB2" w:rsidRDefault="00E53FF8" w:rsidP="00E53FF8">
      <w:pPr>
        <w:autoSpaceDN w:val="0"/>
        <w:spacing w:line="360" w:lineRule="auto"/>
        <w:jc w:val="center"/>
        <w:rPr>
          <w:b/>
          <w:bCs/>
          <w:sz w:val="24"/>
        </w:rPr>
      </w:pPr>
      <w:r w:rsidRPr="00750AB2">
        <w:rPr>
          <w:b/>
          <w:bCs/>
          <w:sz w:val="24"/>
        </w:rPr>
        <w:t>技术要求点对点应答表</w:t>
      </w:r>
    </w:p>
    <w:p w:rsidR="00E53FF8" w:rsidRPr="00750AB2" w:rsidRDefault="00E53FF8" w:rsidP="00E53FF8">
      <w:pPr>
        <w:spacing w:line="460" w:lineRule="exact"/>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E53FF8" w:rsidRPr="00750AB2" w:rsidTr="00F55D44">
        <w:trPr>
          <w:tblHeader/>
          <w:jc w:val="center"/>
        </w:trPr>
        <w:tc>
          <w:tcPr>
            <w:tcW w:w="843" w:type="dxa"/>
            <w:shd w:val="clear" w:color="auto" w:fill="auto"/>
            <w:vAlign w:val="center"/>
            <w:hideMark/>
          </w:tcPr>
          <w:p w:rsidR="00E53FF8" w:rsidRPr="00750AB2" w:rsidRDefault="00E53FF8" w:rsidP="00F55D44">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E53FF8" w:rsidRPr="00750AB2" w:rsidRDefault="00E53FF8" w:rsidP="00F55D44">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E53FF8" w:rsidRPr="00750AB2" w:rsidRDefault="00E53FF8" w:rsidP="00F55D44">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E53FF8" w:rsidRPr="00750AB2" w:rsidRDefault="00E53FF8" w:rsidP="00F55D44">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E53FF8" w:rsidRPr="00750AB2" w:rsidRDefault="00E53FF8" w:rsidP="00F55D44">
            <w:pPr>
              <w:widowControl/>
              <w:snapToGrid w:val="0"/>
              <w:jc w:val="center"/>
              <w:rPr>
                <w:kern w:val="0"/>
                <w:sz w:val="24"/>
                <w:szCs w:val="21"/>
              </w:rPr>
            </w:pPr>
            <w:r w:rsidRPr="00750AB2">
              <w:rPr>
                <w:kern w:val="0"/>
                <w:sz w:val="24"/>
                <w:szCs w:val="21"/>
              </w:rPr>
              <w:t>备注</w:t>
            </w:r>
          </w:p>
        </w:tc>
      </w:tr>
      <w:tr w:rsidR="00E53FF8" w:rsidRPr="00750AB2" w:rsidTr="00F55D44">
        <w:trPr>
          <w:jc w:val="center"/>
        </w:trPr>
        <w:tc>
          <w:tcPr>
            <w:tcW w:w="843" w:type="dxa"/>
            <w:shd w:val="clear" w:color="auto" w:fill="auto"/>
            <w:vAlign w:val="center"/>
            <w:hideMark/>
          </w:tcPr>
          <w:p w:rsidR="00E53FF8" w:rsidRPr="00750AB2" w:rsidRDefault="00E53FF8" w:rsidP="00F55D44">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E53FF8" w:rsidRPr="00750AB2" w:rsidRDefault="00E53FF8" w:rsidP="00F55D44">
            <w:pPr>
              <w:widowControl/>
              <w:snapToGrid w:val="0"/>
              <w:jc w:val="left"/>
              <w:rPr>
                <w:kern w:val="0"/>
                <w:sz w:val="24"/>
                <w:szCs w:val="21"/>
              </w:rPr>
            </w:pPr>
            <w:r w:rsidRPr="00750AB2">
              <w:rPr>
                <w:kern w:val="0"/>
                <w:sz w:val="24"/>
                <w:szCs w:val="21"/>
              </w:rPr>
              <w:t>（一）</w:t>
            </w:r>
            <w:r w:rsidRPr="009D1B04">
              <w:rPr>
                <w:kern w:val="0"/>
                <w:sz w:val="24"/>
                <w:szCs w:val="21"/>
              </w:rPr>
              <w:t>投标人须承诺所提供的服务、人员及设备符合相关国家强制性规定。</w:t>
            </w:r>
          </w:p>
        </w:tc>
        <w:tc>
          <w:tcPr>
            <w:tcW w:w="2438" w:type="dxa"/>
            <w:shd w:val="clear" w:color="auto" w:fill="auto"/>
            <w:vAlign w:val="center"/>
            <w:hideMark/>
          </w:tcPr>
          <w:p w:rsidR="00E53FF8" w:rsidRPr="00750AB2" w:rsidRDefault="00E53FF8" w:rsidP="00F55D44">
            <w:pPr>
              <w:widowControl/>
              <w:snapToGrid w:val="0"/>
              <w:jc w:val="center"/>
              <w:rPr>
                <w:kern w:val="0"/>
                <w:sz w:val="24"/>
                <w:szCs w:val="21"/>
              </w:rPr>
            </w:pPr>
          </w:p>
        </w:tc>
        <w:tc>
          <w:tcPr>
            <w:tcW w:w="1289" w:type="dxa"/>
            <w:shd w:val="clear" w:color="auto" w:fill="auto"/>
            <w:vAlign w:val="center"/>
            <w:hideMark/>
          </w:tcPr>
          <w:p w:rsidR="00E53FF8" w:rsidRPr="00750AB2" w:rsidRDefault="00E53FF8" w:rsidP="00F55D44">
            <w:pPr>
              <w:widowControl/>
              <w:snapToGrid w:val="0"/>
              <w:jc w:val="center"/>
              <w:rPr>
                <w:kern w:val="0"/>
                <w:sz w:val="24"/>
                <w:szCs w:val="21"/>
              </w:rPr>
            </w:pPr>
          </w:p>
        </w:tc>
        <w:tc>
          <w:tcPr>
            <w:tcW w:w="843" w:type="dxa"/>
            <w:shd w:val="clear" w:color="auto" w:fill="auto"/>
            <w:vAlign w:val="center"/>
            <w:hideMark/>
          </w:tcPr>
          <w:p w:rsidR="00E53FF8" w:rsidRPr="00750AB2" w:rsidRDefault="00E53FF8" w:rsidP="00F55D44">
            <w:pPr>
              <w:widowControl/>
              <w:snapToGrid w:val="0"/>
              <w:jc w:val="center"/>
              <w:rPr>
                <w:kern w:val="0"/>
                <w:sz w:val="24"/>
                <w:szCs w:val="21"/>
              </w:rPr>
            </w:pPr>
          </w:p>
        </w:tc>
      </w:tr>
      <w:tr w:rsidR="00E53FF8" w:rsidRPr="00750AB2" w:rsidTr="00F55D44">
        <w:trPr>
          <w:jc w:val="center"/>
        </w:trPr>
        <w:tc>
          <w:tcPr>
            <w:tcW w:w="9335" w:type="dxa"/>
            <w:gridSpan w:val="5"/>
            <w:shd w:val="clear" w:color="auto" w:fill="auto"/>
            <w:vAlign w:val="center"/>
          </w:tcPr>
          <w:p w:rsidR="00E53FF8" w:rsidRPr="00750AB2" w:rsidRDefault="00E53FF8" w:rsidP="00F55D44">
            <w:pPr>
              <w:widowControl/>
              <w:snapToGrid w:val="0"/>
              <w:ind w:firstLineChars="150" w:firstLine="335"/>
              <w:rPr>
                <w:kern w:val="0"/>
                <w:sz w:val="24"/>
                <w:szCs w:val="21"/>
              </w:rPr>
            </w:pPr>
            <w:r w:rsidRPr="00750AB2">
              <w:rPr>
                <w:kern w:val="0"/>
                <w:sz w:val="24"/>
                <w:szCs w:val="21"/>
              </w:rPr>
              <w:t xml:space="preserve">2. </w:t>
            </w:r>
            <w:r w:rsidRPr="00750AB2">
              <w:rPr>
                <w:kern w:val="0"/>
                <w:sz w:val="24"/>
                <w:szCs w:val="21"/>
              </w:rPr>
              <w:t>项目需求书要求</w:t>
            </w:r>
          </w:p>
        </w:tc>
      </w:tr>
      <w:tr w:rsidR="00E53FF8" w:rsidRPr="00750AB2" w:rsidTr="00F55D44">
        <w:trPr>
          <w:jc w:val="center"/>
        </w:trPr>
        <w:tc>
          <w:tcPr>
            <w:tcW w:w="843" w:type="dxa"/>
            <w:shd w:val="clear" w:color="auto" w:fill="auto"/>
            <w:vAlign w:val="center"/>
          </w:tcPr>
          <w:p w:rsidR="00E53FF8" w:rsidRPr="00750AB2" w:rsidRDefault="00E53FF8" w:rsidP="00F55D44">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E53FF8" w:rsidRPr="00750AB2" w:rsidRDefault="00E53FF8" w:rsidP="00F55D44">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E53FF8" w:rsidRPr="00750AB2" w:rsidRDefault="00E53FF8" w:rsidP="00F55D44">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E53FF8" w:rsidRPr="00750AB2" w:rsidRDefault="00E53FF8" w:rsidP="00F55D44">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E53FF8" w:rsidRPr="00750AB2" w:rsidRDefault="00E53FF8" w:rsidP="00F55D44">
            <w:pPr>
              <w:widowControl/>
              <w:snapToGrid w:val="0"/>
              <w:jc w:val="center"/>
              <w:rPr>
                <w:kern w:val="0"/>
                <w:sz w:val="24"/>
                <w:szCs w:val="21"/>
              </w:rPr>
            </w:pPr>
            <w:r w:rsidRPr="00750AB2">
              <w:rPr>
                <w:kern w:val="0"/>
                <w:sz w:val="24"/>
                <w:szCs w:val="21"/>
              </w:rPr>
              <w:t>备注</w:t>
            </w:r>
          </w:p>
        </w:tc>
      </w:tr>
      <w:tr w:rsidR="00E53FF8" w:rsidRPr="00750AB2" w:rsidTr="00F55D44">
        <w:trPr>
          <w:jc w:val="center"/>
        </w:trPr>
        <w:tc>
          <w:tcPr>
            <w:tcW w:w="843" w:type="dxa"/>
            <w:shd w:val="clear" w:color="auto" w:fill="auto"/>
            <w:vAlign w:val="center"/>
            <w:hideMark/>
          </w:tcPr>
          <w:p w:rsidR="00E53FF8" w:rsidRPr="00750AB2" w:rsidRDefault="00E53FF8" w:rsidP="00F55D44">
            <w:pPr>
              <w:widowControl/>
              <w:snapToGrid w:val="0"/>
              <w:jc w:val="center"/>
              <w:rPr>
                <w:kern w:val="0"/>
                <w:sz w:val="24"/>
                <w:szCs w:val="21"/>
              </w:rPr>
            </w:pPr>
          </w:p>
        </w:tc>
        <w:tc>
          <w:tcPr>
            <w:tcW w:w="3922" w:type="dxa"/>
            <w:shd w:val="clear" w:color="auto" w:fill="auto"/>
            <w:vAlign w:val="center"/>
            <w:hideMark/>
          </w:tcPr>
          <w:p w:rsidR="00E53FF8" w:rsidRPr="00750AB2" w:rsidRDefault="00E53FF8" w:rsidP="00F55D44">
            <w:pPr>
              <w:widowControl/>
              <w:snapToGrid w:val="0"/>
              <w:jc w:val="center"/>
              <w:rPr>
                <w:kern w:val="0"/>
                <w:sz w:val="24"/>
                <w:szCs w:val="21"/>
              </w:rPr>
            </w:pPr>
          </w:p>
        </w:tc>
        <w:tc>
          <w:tcPr>
            <w:tcW w:w="2438" w:type="dxa"/>
            <w:shd w:val="clear" w:color="auto" w:fill="auto"/>
            <w:vAlign w:val="center"/>
            <w:hideMark/>
          </w:tcPr>
          <w:p w:rsidR="00E53FF8" w:rsidRPr="00750AB2" w:rsidRDefault="00E53FF8" w:rsidP="00F55D44">
            <w:pPr>
              <w:widowControl/>
              <w:snapToGrid w:val="0"/>
              <w:jc w:val="center"/>
              <w:rPr>
                <w:kern w:val="0"/>
                <w:sz w:val="24"/>
                <w:szCs w:val="21"/>
              </w:rPr>
            </w:pPr>
          </w:p>
        </w:tc>
        <w:tc>
          <w:tcPr>
            <w:tcW w:w="1289" w:type="dxa"/>
            <w:shd w:val="clear" w:color="auto" w:fill="auto"/>
            <w:vAlign w:val="center"/>
            <w:hideMark/>
          </w:tcPr>
          <w:p w:rsidR="00E53FF8" w:rsidRPr="00750AB2" w:rsidRDefault="00E53FF8" w:rsidP="00F55D44">
            <w:pPr>
              <w:widowControl/>
              <w:snapToGrid w:val="0"/>
              <w:jc w:val="center"/>
              <w:rPr>
                <w:kern w:val="0"/>
                <w:sz w:val="24"/>
                <w:szCs w:val="21"/>
              </w:rPr>
            </w:pPr>
          </w:p>
        </w:tc>
        <w:tc>
          <w:tcPr>
            <w:tcW w:w="843" w:type="dxa"/>
            <w:shd w:val="clear" w:color="auto" w:fill="auto"/>
            <w:vAlign w:val="center"/>
            <w:hideMark/>
          </w:tcPr>
          <w:p w:rsidR="00E53FF8" w:rsidRPr="00750AB2" w:rsidRDefault="00E53FF8" w:rsidP="00F55D44">
            <w:pPr>
              <w:widowControl/>
              <w:snapToGrid w:val="0"/>
              <w:jc w:val="center"/>
              <w:rPr>
                <w:kern w:val="0"/>
                <w:sz w:val="24"/>
                <w:szCs w:val="21"/>
              </w:rPr>
            </w:pPr>
          </w:p>
        </w:tc>
      </w:tr>
      <w:tr w:rsidR="00E53FF8" w:rsidRPr="00750AB2" w:rsidTr="00F55D44">
        <w:trPr>
          <w:jc w:val="center"/>
        </w:trPr>
        <w:tc>
          <w:tcPr>
            <w:tcW w:w="843" w:type="dxa"/>
            <w:shd w:val="clear" w:color="auto" w:fill="auto"/>
            <w:vAlign w:val="center"/>
          </w:tcPr>
          <w:p w:rsidR="00E53FF8" w:rsidRPr="00750AB2" w:rsidRDefault="00E53FF8" w:rsidP="00F55D44">
            <w:pPr>
              <w:widowControl/>
              <w:snapToGrid w:val="0"/>
              <w:jc w:val="center"/>
              <w:rPr>
                <w:kern w:val="0"/>
                <w:sz w:val="24"/>
                <w:szCs w:val="21"/>
              </w:rPr>
            </w:pPr>
          </w:p>
        </w:tc>
        <w:tc>
          <w:tcPr>
            <w:tcW w:w="3922" w:type="dxa"/>
            <w:shd w:val="clear" w:color="auto" w:fill="auto"/>
            <w:vAlign w:val="center"/>
          </w:tcPr>
          <w:p w:rsidR="00E53FF8" w:rsidRPr="00750AB2" w:rsidRDefault="00E53FF8" w:rsidP="00F55D44">
            <w:pPr>
              <w:widowControl/>
              <w:snapToGrid w:val="0"/>
              <w:jc w:val="center"/>
              <w:rPr>
                <w:kern w:val="0"/>
                <w:sz w:val="24"/>
                <w:szCs w:val="21"/>
              </w:rPr>
            </w:pPr>
          </w:p>
        </w:tc>
        <w:tc>
          <w:tcPr>
            <w:tcW w:w="2438" w:type="dxa"/>
            <w:shd w:val="clear" w:color="auto" w:fill="auto"/>
            <w:vAlign w:val="center"/>
          </w:tcPr>
          <w:p w:rsidR="00E53FF8" w:rsidRPr="00750AB2" w:rsidRDefault="00E53FF8" w:rsidP="00F55D44">
            <w:pPr>
              <w:widowControl/>
              <w:snapToGrid w:val="0"/>
              <w:jc w:val="center"/>
              <w:rPr>
                <w:kern w:val="0"/>
                <w:sz w:val="24"/>
                <w:szCs w:val="21"/>
              </w:rPr>
            </w:pPr>
          </w:p>
        </w:tc>
        <w:tc>
          <w:tcPr>
            <w:tcW w:w="1289" w:type="dxa"/>
            <w:shd w:val="clear" w:color="auto" w:fill="auto"/>
            <w:vAlign w:val="center"/>
          </w:tcPr>
          <w:p w:rsidR="00E53FF8" w:rsidRPr="00750AB2" w:rsidRDefault="00E53FF8" w:rsidP="00F55D44">
            <w:pPr>
              <w:widowControl/>
              <w:snapToGrid w:val="0"/>
              <w:jc w:val="center"/>
              <w:rPr>
                <w:kern w:val="0"/>
                <w:sz w:val="24"/>
                <w:szCs w:val="21"/>
              </w:rPr>
            </w:pPr>
          </w:p>
        </w:tc>
        <w:tc>
          <w:tcPr>
            <w:tcW w:w="843" w:type="dxa"/>
            <w:shd w:val="clear" w:color="auto" w:fill="auto"/>
            <w:vAlign w:val="center"/>
          </w:tcPr>
          <w:p w:rsidR="00E53FF8" w:rsidRPr="00750AB2" w:rsidRDefault="00E53FF8" w:rsidP="00F55D44">
            <w:pPr>
              <w:widowControl/>
              <w:snapToGrid w:val="0"/>
              <w:jc w:val="center"/>
              <w:rPr>
                <w:kern w:val="0"/>
                <w:sz w:val="24"/>
                <w:szCs w:val="21"/>
              </w:rPr>
            </w:pPr>
          </w:p>
        </w:tc>
      </w:tr>
      <w:tr w:rsidR="00E53FF8" w:rsidRPr="00750AB2" w:rsidTr="00F55D44">
        <w:trPr>
          <w:jc w:val="center"/>
        </w:trPr>
        <w:tc>
          <w:tcPr>
            <w:tcW w:w="843" w:type="dxa"/>
            <w:shd w:val="clear" w:color="auto" w:fill="auto"/>
            <w:vAlign w:val="center"/>
          </w:tcPr>
          <w:p w:rsidR="00E53FF8" w:rsidRPr="00750AB2" w:rsidRDefault="00E53FF8" w:rsidP="00F55D44">
            <w:pPr>
              <w:widowControl/>
              <w:snapToGrid w:val="0"/>
              <w:jc w:val="center"/>
              <w:rPr>
                <w:kern w:val="0"/>
                <w:sz w:val="24"/>
                <w:szCs w:val="21"/>
              </w:rPr>
            </w:pPr>
          </w:p>
        </w:tc>
        <w:tc>
          <w:tcPr>
            <w:tcW w:w="3922" w:type="dxa"/>
            <w:shd w:val="clear" w:color="auto" w:fill="auto"/>
            <w:vAlign w:val="center"/>
          </w:tcPr>
          <w:p w:rsidR="00E53FF8" w:rsidRPr="00750AB2" w:rsidRDefault="00E53FF8" w:rsidP="00F55D44">
            <w:pPr>
              <w:widowControl/>
              <w:snapToGrid w:val="0"/>
              <w:jc w:val="center"/>
              <w:rPr>
                <w:kern w:val="0"/>
                <w:sz w:val="24"/>
                <w:szCs w:val="21"/>
              </w:rPr>
            </w:pPr>
          </w:p>
        </w:tc>
        <w:tc>
          <w:tcPr>
            <w:tcW w:w="2438" w:type="dxa"/>
            <w:shd w:val="clear" w:color="auto" w:fill="auto"/>
            <w:vAlign w:val="center"/>
          </w:tcPr>
          <w:p w:rsidR="00E53FF8" w:rsidRPr="00750AB2" w:rsidRDefault="00E53FF8" w:rsidP="00F55D44">
            <w:pPr>
              <w:widowControl/>
              <w:snapToGrid w:val="0"/>
              <w:jc w:val="center"/>
              <w:rPr>
                <w:kern w:val="0"/>
                <w:sz w:val="24"/>
                <w:szCs w:val="21"/>
              </w:rPr>
            </w:pPr>
          </w:p>
        </w:tc>
        <w:tc>
          <w:tcPr>
            <w:tcW w:w="1289" w:type="dxa"/>
            <w:shd w:val="clear" w:color="auto" w:fill="auto"/>
            <w:vAlign w:val="center"/>
          </w:tcPr>
          <w:p w:rsidR="00E53FF8" w:rsidRPr="00750AB2" w:rsidRDefault="00E53FF8" w:rsidP="00F55D44">
            <w:pPr>
              <w:widowControl/>
              <w:snapToGrid w:val="0"/>
              <w:jc w:val="center"/>
              <w:rPr>
                <w:kern w:val="0"/>
                <w:sz w:val="24"/>
                <w:szCs w:val="21"/>
              </w:rPr>
            </w:pPr>
          </w:p>
        </w:tc>
        <w:tc>
          <w:tcPr>
            <w:tcW w:w="843" w:type="dxa"/>
            <w:shd w:val="clear" w:color="auto" w:fill="auto"/>
            <w:vAlign w:val="center"/>
          </w:tcPr>
          <w:p w:rsidR="00E53FF8" w:rsidRPr="00750AB2" w:rsidRDefault="00E53FF8" w:rsidP="00F55D44">
            <w:pPr>
              <w:widowControl/>
              <w:snapToGrid w:val="0"/>
              <w:jc w:val="center"/>
              <w:rPr>
                <w:kern w:val="0"/>
                <w:sz w:val="24"/>
                <w:szCs w:val="21"/>
              </w:rPr>
            </w:pPr>
            <w:r>
              <w:rPr>
                <w:rFonts w:hint="eastAsia"/>
                <w:kern w:val="0"/>
                <w:sz w:val="24"/>
                <w:szCs w:val="21"/>
              </w:rPr>
              <w:t>0</w:t>
            </w:r>
          </w:p>
        </w:tc>
      </w:tr>
      <w:tr w:rsidR="00E53FF8" w:rsidRPr="00750AB2" w:rsidTr="00F55D44">
        <w:trPr>
          <w:jc w:val="center"/>
        </w:trPr>
        <w:tc>
          <w:tcPr>
            <w:tcW w:w="843" w:type="dxa"/>
            <w:shd w:val="clear" w:color="auto" w:fill="auto"/>
            <w:vAlign w:val="center"/>
          </w:tcPr>
          <w:p w:rsidR="00E53FF8" w:rsidRPr="00750AB2" w:rsidRDefault="00E53FF8" w:rsidP="00F55D44">
            <w:pPr>
              <w:widowControl/>
              <w:snapToGrid w:val="0"/>
              <w:jc w:val="center"/>
              <w:rPr>
                <w:kern w:val="0"/>
                <w:sz w:val="24"/>
                <w:szCs w:val="21"/>
              </w:rPr>
            </w:pPr>
          </w:p>
        </w:tc>
        <w:tc>
          <w:tcPr>
            <w:tcW w:w="3922" w:type="dxa"/>
            <w:shd w:val="clear" w:color="auto" w:fill="auto"/>
            <w:vAlign w:val="center"/>
          </w:tcPr>
          <w:p w:rsidR="00E53FF8" w:rsidRPr="00750AB2" w:rsidRDefault="00E53FF8" w:rsidP="00F55D44">
            <w:pPr>
              <w:widowControl/>
              <w:snapToGrid w:val="0"/>
              <w:jc w:val="center"/>
              <w:rPr>
                <w:kern w:val="0"/>
                <w:sz w:val="24"/>
                <w:szCs w:val="21"/>
              </w:rPr>
            </w:pPr>
          </w:p>
        </w:tc>
        <w:tc>
          <w:tcPr>
            <w:tcW w:w="2438" w:type="dxa"/>
            <w:shd w:val="clear" w:color="auto" w:fill="auto"/>
            <w:vAlign w:val="center"/>
          </w:tcPr>
          <w:p w:rsidR="00E53FF8" w:rsidRPr="00750AB2" w:rsidRDefault="00E53FF8" w:rsidP="00F55D44">
            <w:pPr>
              <w:widowControl/>
              <w:snapToGrid w:val="0"/>
              <w:jc w:val="center"/>
              <w:rPr>
                <w:kern w:val="0"/>
                <w:sz w:val="24"/>
                <w:szCs w:val="21"/>
              </w:rPr>
            </w:pPr>
          </w:p>
        </w:tc>
        <w:tc>
          <w:tcPr>
            <w:tcW w:w="1289" w:type="dxa"/>
            <w:shd w:val="clear" w:color="auto" w:fill="auto"/>
            <w:vAlign w:val="center"/>
          </w:tcPr>
          <w:p w:rsidR="00E53FF8" w:rsidRPr="00750AB2" w:rsidRDefault="00E53FF8" w:rsidP="00F55D44">
            <w:pPr>
              <w:widowControl/>
              <w:snapToGrid w:val="0"/>
              <w:jc w:val="center"/>
              <w:rPr>
                <w:kern w:val="0"/>
                <w:sz w:val="24"/>
                <w:szCs w:val="21"/>
              </w:rPr>
            </w:pPr>
          </w:p>
        </w:tc>
        <w:tc>
          <w:tcPr>
            <w:tcW w:w="843" w:type="dxa"/>
            <w:shd w:val="clear" w:color="auto" w:fill="auto"/>
            <w:vAlign w:val="center"/>
          </w:tcPr>
          <w:p w:rsidR="00E53FF8" w:rsidRPr="00750AB2" w:rsidRDefault="00E53FF8" w:rsidP="00F55D44">
            <w:pPr>
              <w:widowControl/>
              <w:snapToGrid w:val="0"/>
              <w:jc w:val="center"/>
              <w:rPr>
                <w:kern w:val="0"/>
                <w:sz w:val="24"/>
                <w:szCs w:val="21"/>
              </w:rPr>
            </w:pPr>
          </w:p>
        </w:tc>
      </w:tr>
      <w:tr w:rsidR="00E53FF8" w:rsidRPr="00750AB2" w:rsidTr="00F55D44">
        <w:trPr>
          <w:jc w:val="center"/>
        </w:trPr>
        <w:tc>
          <w:tcPr>
            <w:tcW w:w="843" w:type="dxa"/>
            <w:shd w:val="clear" w:color="auto" w:fill="auto"/>
            <w:vAlign w:val="center"/>
          </w:tcPr>
          <w:p w:rsidR="00E53FF8" w:rsidRPr="00750AB2" w:rsidRDefault="00E53FF8" w:rsidP="00F55D44">
            <w:pPr>
              <w:widowControl/>
              <w:snapToGrid w:val="0"/>
              <w:jc w:val="center"/>
              <w:rPr>
                <w:kern w:val="0"/>
                <w:sz w:val="24"/>
                <w:szCs w:val="21"/>
              </w:rPr>
            </w:pPr>
          </w:p>
        </w:tc>
        <w:tc>
          <w:tcPr>
            <w:tcW w:w="3922" w:type="dxa"/>
            <w:shd w:val="clear" w:color="auto" w:fill="auto"/>
            <w:vAlign w:val="center"/>
          </w:tcPr>
          <w:p w:rsidR="00E53FF8" w:rsidRPr="00750AB2" w:rsidRDefault="00E53FF8" w:rsidP="00F55D44">
            <w:pPr>
              <w:widowControl/>
              <w:snapToGrid w:val="0"/>
              <w:jc w:val="center"/>
              <w:rPr>
                <w:kern w:val="0"/>
                <w:sz w:val="24"/>
                <w:szCs w:val="21"/>
              </w:rPr>
            </w:pPr>
          </w:p>
        </w:tc>
        <w:tc>
          <w:tcPr>
            <w:tcW w:w="2438" w:type="dxa"/>
            <w:shd w:val="clear" w:color="auto" w:fill="auto"/>
            <w:vAlign w:val="center"/>
          </w:tcPr>
          <w:p w:rsidR="00E53FF8" w:rsidRPr="00750AB2" w:rsidRDefault="00E53FF8" w:rsidP="00F55D44">
            <w:pPr>
              <w:widowControl/>
              <w:snapToGrid w:val="0"/>
              <w:jc w:val="center"/>
              <w:rPr>
                <w:kern w:val="0"/>
                <w:sz w:val="24"/>
                <w:szCs w:val="21"/>
              </w:rPr>
            </w:pPr>
          </w:p>
        </w:tc>
        <w:tc>
          <w:tcPr>
            <w:tcW w:w="1289" w:type="dxa"/>
            <w:shd w:val="clear" w:color="auto" w:fill="auto"/>
            <w:vAlign w:val="center"/>
          </w:tcPr>
          <w:p w:rsidR="00E53FF8" w:rsidRPr="00750AB2" w:rsidRDefault="00E53FF8" w:rsidP="00F55D44">
            <w:pPr>
              <w:widowControl/>
              <w:snapToGrid w:val="0"/>
              <w:jc w:val="center"/>
              <w:rPr>
                <w:kern w:val="0"/>
                <w:sz w:val="24"/>
                <w:szCs w:val="21"/>
              </w:rPr>
            </w:pPr>
          </w:p>
        </w:tc>
        <w:tc>
          <w:tcPr>
            <w:tcW w:w="843" w:type="dxa"/>
            <w:shd w:val="clear" w:color="auto" w:fill="auto"/>
            <w:vAlign w:val="center"/>
          </w:tcPr>
          <w:p w:rsidR="00E53FF8" w:rsidRPr="00750AB2" w:rsidRDefault="00E53FF8" w:rsidP="00F55D44">
            <w:pPr>
              <w:widowControl/>
              <w:snapToGrid w:val="0"/>
              <w:jc w:val="center"/>
              <w:rPr>
                <w:kern w:val="0"/>
                <w:sz w:val="24"/>
                <w:szCs w:val="21"/>
              </w:rPr>
            </w:pPr>
          </w:p>
        </w:tc>
      </w:tr>
    </w:tbl>
    <w:p w:rsidR="00E53FF8" w:rsidRPr="00750AB2" w:rsidRDefault="00E53FF8" w:rsidP="00E53FF8">
      <w:pPr>
        <w:spacing w:line="620" w:lineRule="exact"/>
        <w:rPr>
          <w:sz w:val="24"/>
        </w:rPr>
      </w:pPr>
      <w:r w:rsidRPr="00750AB2">
        <w:rPr>
          <w:sz w:val="24"/>
        </w:rPr>
        <w:t>注：</w:t>
      </w:r>
    </w:p>
    <w:p w:rsidR="00E53FF8" w:rsidRPr="00750AB2" w:rsidRDefault="00E53FF8" w:rsidP="00E53FF8">
      <w:pPr>
        <w:spacing w:line="360" w:lineRule="auto"/>
        <w:rPr>
          <w:sz w:val="24"/>
        </w:rPr>
      </w:pPr>
      <w:r w:rsidRPr="00750AB2">
        <w:rPr>
          <w:sz w:val="24"/>
        </w:rPr>
        <w:t xml:space="preserve">1. </w:t>
      </w:r>
      <w:r w:rsidRPr="00750AB2">
        <w:rPr>
          <w:sz w:val="24"/>
        </w:rPr>
        <w:t>不如实填写偏离情况的投标文件将视为虚假材料。</w:t>
      </w:r>
    </w:p>
    <w:p w:rsidR="00E53FF8" w:rsidRPr="00750AB2" w:rsidRDefault="00E53FF8" w:rsidP="00E53FF8">
      <w:pPr>
        <w:spacing w:line="360" w:lineRule="auto"/>
        <w:rPr>
          <w:sz w:val="24"/>
        </w:rPr>
      </w:pPr>
      <w:r w:rsidRPr="00750AB2">
        <w:rPr>
          <w:sz w:val="24"/>
        </w:rPr>
        <w:t xml:space="preserve">2. </w:t>
      </w:r>
      <w:r w:rsidRPr="00750AB2">
        <w:rPr>
          <w:sz w:val="24"/>
        </w:rPr>
        <w:t>招标要求指招标文件中规定的具体要求，投标应答指投标文件的具体内容。</w:t>
      </w:r>
    </w:p>
    <w:p w:rsidR="00E53FF8" w:rsidRPr="00750AB2" w:rsidRDefault="00E53FF8" w:rsidP="00E53FF8">
      <w:pPr>
        <w:spacing w:line="360" w:lineRule="auto"/>
        <w:rPr>
          <w:sz w:val="24"/>
        </w:rPr>
      </w:pPr>
      <w:r w:rsidRPr="00750AB2">
        <w:rPr>
          <w:sz w:val="24"/>
        </w:rPr>
        <w:t xml:space="preserve">3. </w:t>
      </w:r>
      <w:r w:rsidRPr="00750AB2">
        <w:rPr>
          <w:sz w:val="24"/>
        </w:rPr>
        <w:t>偏离说明指招标要求与投标应答之间的不同之处。</w:t>
      </w:r>
    </w:p>
    <w:p w:rsidR="00E53FF8" w:rsidRPr="00750AB2" w:rsidRDefault="00E53FF8" w:rsidP="00E53FF8">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E53FF8" w:rsidRPr="00750AB2" w:rsidRDefault="00E53FF8" w:rsidP="00E53FF8">
      <w:pPr>
        <w:spacing w:line="360" w:lineRule="auto"/>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9D5669" w:rsidRDefault="00E53FF8" w:rsidP="009D5669">
      <w:pPr>
        <w:tabs>
          <w:tab w:val="left" w:pos="360"/>
        </w:tabs>
        <w:spacing w:afterLines="100" w:after="285" w:line="360" w:lineRule="auto"/>
        <w:rPr>
          <w:b/>
          <w:sz w:val="24"/>
        </w:rPr>
      </w:pPr>
      <w:r w:rsidRPr="00750AB2">
        <w:rPr>
          <w:sz w:val="24"/>
        </w:rPr>
        <w:br w:type="page"/>
      </w:r>
      <w:r w:rsidRPr="009D5669">
        <w:rPr>
          <w:b/>
          <w:sz w:val="24"/>
        </w:rPr>
        <w:t>附件</w:t>
      </w:r>
      <w:r w:rsidRPr="009D5669">
        <w:rPr>
          <w:b/>
          <w:sz w:val="24"/>
        </w:rPr>
        <w:t>6</w:t>
      </w:r>
    </w:p>
    <w:p w:rsidR="00E53FF8" w:rsidRPr="00750AB2" w:rsidRDefault="00E53FF8" w:rsidP="00E53FF8">
      <w:pPr>
        <w:autoSpaceDN w:val="0"/>
        <w:spacing w:line="360" w:lineRule="auto"/>
        <w:jc w:val="center"/>
        <w:rPr>
          <w:b/>
          <w:bCs/>
          <w:sz w:val="24"/>
        </w:rPr>
      </w:pPr>
      <w:r w:rsidRPr="00750AB2">
        <w:rPr>
          <w:b/>
          <w:sz w:val="24"/>
        </w:rPr>
        <w:t>主要相关项目业绩一览表</w:t>
      </w:r>
    </w:p>
    <w:p w:rsidR="00E53FF8" w:rsidRPr="00750AB2" w:rsidRDefault="00E53FF8" w:rsidP="00E53FF8">
      <w:pPr>
        <w:spacing w:line="460" w:lineRule="exact"/>
        <w:ind w:left="192"/>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E53FF8" w:rsidRPr="00750AB2" w:rsidTr="00F55D4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r w:rsidRPr="00750AB2">
              <w:rPr>
                <w:sz w:val="24"/>
              </w:rPr>
              <w:t>合同金额</w:t>
            </w:r>
          </w:p>
        </w:tc>
      </w:tr>
      <w:tr w:rsidR="00E53FF8" w:rsidRPr="00750AB2" w:rsidTr="00F55D4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r>
      <w:tr w:rsidR="00E53FF8" w:rsidRPr="00750AB2" w:rsidTr="00F55D4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r>
      <w:tr w:rsidR="00E53FF8" w:rsidRPr="00750AB2" w:rsidTr="00F55D4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r>
      <w:tr w:rsidR="00E53FF8" w:rsidRPr="00750AB2" w:rsidTr="00F55D4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r>
      <w:tr w:rsidR="00E53FF8" w:rsidRPr="00750AB2" w:rsidTr="00F55D4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r>
      <w:tr w:rsidR="00E53FF8" w:rsidRPr="00750AB2" w:rsidTr="00F55D4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r>
      <w:tr w:rsidR="00E53FF8" w:rsidRPr="00750AB2" w:rsidTr="00F55D4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r>
      <w:tr w:rsidR="00E53FF8" w:rsidRPr="00750AB2" w:rsidTr="00F55D4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r>
      <w:tr w:rsidR="00E53FF8" w:rsidRPr="00750AB2" w:rsidTr="00F55D4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r>
      <w:tr w:rsidR="00E53FF8" w:rsidRPr="00750AB2" w:rsidTr="00F55D4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r>
      <w:tr w:rsidR="00E53FF8" w:rsidRPr="00750AB2" w:rsidTr="00F55D4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F55D44">
            <w:pPr>
              <w:snapToGrid w:val="0"/>
              <w:jc w:val="center"/>
              <w:rPr>
                <w:sz w:val="24"/>
              </w:rPr>
            </w:pPr>
          </w:p>
        </w:tc>
      </w:tr>
    </w:tbl>
    <w:p w:rsidR="00E53FF8" w:rsidRPr="00750AB2" w:rsidRDefault="00E53FF8" w:rsidP="00E53FF8">
      <w:pPr>
        <w:spacing w:line="560" w:lineRule="exact"/>
        <w:rPr>
          <w:sz w:val="24"/>
        </w:rPr>
      </w:pPr>
      <w:r w:rsidRPr="00750AB2">
        <w:rPr>
          <w:sz w:val="24"/>
        </w:rPr>
        <w:t>备注：若招标文件第二部分评分因素及评标标准中要求提供业绩的，投标人所列业绩应按其要求将证明材料按顺序附后。</w:t>
      </w:r>
    </w:p>
    <w:p w:rsidR="00E53FF8" w:rsidRPr="00750AB2" w:rsidRDefault="00E53FF8" w:rsidP="00E53FF8">
      <w:pPr>
        <w:spacing w:line="560" w:lineRule="exact"/>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832534" w:rsidRDefault="00E53FF8" w:rsidP="00E53FF8">
      <w:pPr>
        <w:spacing w:line="460" w:lineRule="exact"/>
        <w:rPr>
          <w:sz w:val="24"/>
        </w:rPr>
      </w:pPr>
    </w:p>
    <w:p w:rsidR="00E53FF8" w:rsidRPr="00750AB2" w:rsidRDefault="00E53FF8" w:rsidP="00E53FF8">
      <w:pPr>
        <w:widowControl/>
        <w:jc w:val="left"/>
        <w:rPr>
          <w:sz w:val="24"/>
        </w:rPr>
      </w:pPr>
      <w:r w:rsidRPr="00750AB2">
        <w:rPr>
          <w:sz w:val="24"/>
        </w:rPr>
        <w:br w:type="page"/>
      </w:r>
    </w:p>
    <w:p w:rsidR="00E53FF8" w:rsidRDefault="00E53FF8" w:rsidP="00E53FF8">
      <w:pPr>
        <w:spacing w:line="540" w:lineRule="exact"/>
        <w:rPr>
          <w:b/>
          <w:color w:val="000000"/>
          <w:sz w:val="24"/>
        </w:rPr>
      </w:pPr>
      <w:r>
        <w:rPr>
          <w:rFonts w:hint="eastAsia"/>
          <w:b/>
          <w:color w:val="000000"/>
          <w:sz w:val="24"/>
        </w:rPr>
        <w:t>附件</w:t>
      </w:r>
      <w:r>
        <w:rPr>
          <w:rFonts w:hint="eastAsia"/>
          <w:b/>
          <w:color w:val="000000"/>
          <w:sz w:val="24"/>
        </w:rPr>
        <w:t>7</w:t>
      </w:r>
    </w:p>
    <w:p w:rsidR="00E53FF8" w:rsidRDefault="00E53FF8" w:rsidP="00E53FF8">
      <w:pPr>
        <w:spacing w:line="540" w:lineRule="exact"/>
        <w:rPr>
          <w:b/>
          <w:color w:val="000000"/>
          <w:sz w:val="24"/>
        </w:rPr>
      </w:pPr>
      <w:r>
        <w:rPr>
          <w:rFonts w:hint="eastAsia"/>
          <w:b/>
          <w:color w:val="000000"/>
          <w:sz w:val="24"/>
        </w:rPr>
        <w:t xml:space="preserve">                      </w:t>
      </w:r>
      <w:r>
        <w:rPr>
          <w:rFonts w:hint="eastAsia"/>
          <w:b/>
          <w:color w:val="000000"/>
          <w:sz w:val="24"/>
        </w:rPr>
        <w:t>软件部分技术文件投标格式要求</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1．公司概况：</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（1）业务范围、注册资本、资质认证情况</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（2）人员构成、组织机构及职能</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（3）近三年所承担的主要项目情况介绍</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（4）公司具有的开发场地、开发环境及开发能力</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（5）最能体现符合条件的相关任务（详见附件7－1）</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2．技术方案：</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（1）需求分析的结果、系统整体结构、重点技术问题的解决方案</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（2）开发方法、开发环境、开发技术</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（3）系统运行的硬件、软件和网络环境</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（4）质量保障措施</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3．开展本项任务具体方法的描述</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（1）项目小组组成及总人数</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（2）项目组织计划</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（3）工作计划及各阶段成果（详见附件7－2）</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（4）工作组的组成和人员任务分配（详见附件7－3）</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（5）专业人员简历（详见附件7－4）</w:t>
      </w:r>
    </w:p>
    <w:p w:rsidR="00E53FF8" w:rsidRDefault="00E53FF8" w:rsidP="00E53FF8">
      <w:pPr>
        <w:spacing w:line="540" w:lineRule="exact"/>
        <w:ind w:firstLineChars="200" w:firstLine="446"/>
        <w:rPr>
          <w:rFonts w:ascii="宋体" w:hAnsi="宋体"/>
          <w:color w:val="000000"/>
          <w:sz w:val="24"/>
        </w:rPr>
      </w:pPr>
    </w:p>
    <w:p w:rsidR="00E53FF8" w:rsidRDefault="00E53FF8" w:rsidP="00E53FF8">
      <w:pPr>
        <w:spacing w:line="480" w:lineRule="auto"/>
        <w:rPr>
          <w:b/>
          <w:color w:val="000000"/>
          <w:sz w:val="24"/>
        </w:rPr>
      </w:pPr>
    </w:p>
    <w:p w:rsidR="00E53FF8" w:rsidRDefault="00E53FF8" w:rsidP="00E53FF8">
      <w:pPr>
        <w:spacing w:line="480" w:lineRule="auto"/>
        <w:rPr>
          <w:b/>
          <w:color w:val="000000"/>
          <w:sz w:val="24"/>
        </w:rPr>
      </w:pPr>
      <w:r>
        <w:rPr>
          <w:b/>
          <w:color w:val="000000"/>
          <w:sz w:val="24"/>
        </w:rPr>
        <w:br w:type="page"/>
      </w:r>
      <w:r>
        <w:rPr>
          <w:rFonts w:hint="eastAsia"/>
          <w:b/>
          <w:color w:val="000000"/>
          <w:sz w:val="24"/>
        </w:rPr>
        <w:t>附件</w:t>
      </w:r>
      <w:r>
        <w:rPr>
          <w:rFonts w:hint="eastAsia"/>
          <w:b/>
          <w:color w:val="000000"/>
          <w:sz w:val="24"/>
        </w:rPr>
        <w:t>7-1</w:t>
      </w:r>
    </w:p>
    <w:p w:rsidR="00E53FF8" w:rsidRDefault="00E53FF8" w:rsidP="00E53FF8">
      <w:pPr>
        <w:spacing w:line="480" w:lineRule="auto"/>
        <w:ind w:firstLineChars="1000" w:firstLine="2241"/>
        <w:rPr>
          <w:rFonts w:ascii="宋体" w:hAnsi="宋体"/>
          <w:b/>
          <w:bCs/>
          <w:color w:val="000000"/>
          <w:sz w:val="30"/>
        </w:rPr>
      </w:pPr>
      <w:r>
        <w:rPr>
          <w:rFonts w:hint="eastAsia"/>
          <w:b/>
          <w:color w:val="000000"/>
          <w:sz w:val="24"/>
        </w:rPr>
        <w:t>最能体现符合条件的相关任务</w:t>
      </w:r>
    </w:p>
    <w:p w:rsidR="00E53FF8" w:rsidRDefault="00E53FF8" w:rsidP="00E53FF8">
      <w:pPr>
        <w:spacing w:after="120" w:line="440" w:lineRule="exact"/>
        <w:jc w:val="center"/>
        <w:rPr>
          <w:rFonts w:ascii="宋体" w:hAnsi="宋体"/>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E53FF8" w:rsidTr="00F55D44">
        <w:trPr>
          <w:cantSplit/>
        </w:trPr>
        <w:tc>
          <w:tcPr>
            <w:tcW w:w="8520" w:type="dxa"/>
          </w:tcPr>
          <w:p w:rsidR="00E53FF8" w:rsidRDefault="00E53FF8" w:rsidP="00F55D44">
            <w:pPr>
              <w:spacing w:line="440" w:lineRule="exact"/>
              <w:rPr>
                <w:rFonts w:ascii="宋体" w:hAnsi="宋体"/>
                <w:color w:val="000000"/>
                <w:sz w:val="24"/>
              </w:rPr>
            </w:pPr>
            <w:r>
              <w:rPr>
                <w:rFonts w:ascii="宋体" w:hAnsi="宋体" w:hint="eastAsia"/>
                <w:color w:val="000000"/>
                <w:sz w:val="24"/>
              </w:rPr>
              <w:t>项目名称：</w:t>
            </w:r>
          </w:p>
        </w:tc>
      </w:tr>
      <w:tr w:rsidR="00E53FF8" w:rsidTr="00F55D44">
        <w:trPr>
          <w:cantSplit/>
        </w:trPr>
        <w:tc>
          <w:tcPr>
            <w:tcW w:w="8520" w:type="dxa"/>
          </w:tcPr>
          <w:p w:rsidR="00E53FF8" w:rsidRDefault="00E53FF8" w:rsidP="00F55D44">
            <w:pPr>
              <w:spacing w:line="440" w:lineRule="exact"/>
              <w:rPr>
                <w:rFonts w:ascii="宋体" w:hAnsi="宋体"/>
                <w:color w:val="000000"/>
                <w:sz w:val="24"/>
              </w:rPr>
            </w:pPr>
            <w:r>
              <w:rPr>
                <w:rFonts w:ascii="宋体" w:hAnsi="宋体" w:hint="eastAsia"/>
                <w:color w:val="000000"/>
                <w:sz w:val="24"/>
              </w:rPr>
              <w:t>用户名称：</w:t>
            </w:r>
          </w:p>
        </w:tc>
      </w:tr>
      <w:tr w:rsidR="00E53FF8" w:rsidTr="00F55D44">
        <w:trPr>
          <w:cantSplit/>
        </w:trPr>
        <w:tc>
          <w:tcPr>
            <w:tcW w:w="8520" w:type="dxa"/>
          </w:tcPr>
          <w:p w:rsidR="00E53FF8" w:rsidRDefault="00E53FF8" w:rsidP="00F55D44">
            <w:pPr>
              <w:spacing w:line="440" w:lineRule="exact"/>
              <w:rPr>
                <w:rFonts w:ascii="宋体" w:hAnsi="宋体"/>
                <w:color w:val="000000"/>
                <w:sz w:val="24"/>
              </w:rPr>
            </w:pPr>
            <w:r>
              <w:rPr>
                <w:rFonts w:ascii="宋体" w:hAnsi="宋体" w:hint="eastAsia"/>
                <w:color w:val="000000"/>
                <w:sz w:val="24"/>
              </w:rPr>
              <w:t>项目简介：</w:t>
            </w:r>
          </w:p>
          <w:p w:rsidR="00E53FF8" w:rsidRDefault="00E53FF8" w:rsidP="00F55D44">
            <w:pPr>
              <w:spacing w:line="440" w:lineRule="exact"/>
              <w:rPr>
                <w:rFonts w:ascii="宋体" w:hAnsi="宋体"/>
                <w:color w:val="000000"/>
                <w:sz w:val="24"/>
              </w:rPr>
            </w:pPr>
          </w:p>
          <w:p w:rsidR="00E53FF8" w:rsidRDefault="00E53FF8" w:rsidP="00F55D44">
            <w:pPr>
              <w:spacing w:line="440" w:lineRule="exact"/>
              <w:rPr>
                <w:rFonts w:ascii="宋体" w:hAnsi="宋体"/>
                <w:color w:val="000000"/>
                <w:sz w:val="24"/>
              </w:rPr>
            </w:pPr>
          </w:p>
          <w:p w:rsidR="00E53FF8" w:rsidRDefault="00E53FF8" w:rsidP="00F55D44">
            <w:pPr>
              <w:spacing w:line="440" w:lineRule="exact"/>
              <w:rPr>
                <w:rFonts w:ascii="宋体" w:hAnsi="宋体"/>
                <w:color w:val="000000"/>
                <w:sz w:val="24"/>
              </w:rPr>
            </w:pPr>
          </w:p>
          <w:p w:rsidR="00E53FF8" w:rsidRDefault="00E53FF8" w:rsidP="00F55D44">
            <w:pPr>
              <w:spacing w:line="440" w:lineRule="exact"/>
              <w:rPr>
                <w:rFonts w:ascii="宋体" w:hAnsi="宋体"/>
                <w:color w:val="000000"/>
                <w:sz w:val="24"/>
              </w:rPr>
            </w:pPr>
          </w:p>
          <w:p w:rsidR="00E53FF8" w:rsidRDefault="00E53FF8" w:rsidP="00F55D44">
            <w:pPr>
              <w:spacing w:line="440" w:lineRule="exact"/>
              <w:rPr>
                <w:rFonts w:ascii="宋体" w:hAnsi="宋体"/>
                <w:color w:val="000000"/>
                <w:sz w:val="24"/>
              </w:rPr>
            </w:pPr>
          </w:p>
        </w:tc>
      </w:tr>
      <w:tr w:rsidR="00E53FF8" w:rsidTr="00F55D44">
        <w:trPr>
          <w:cantSplit/>
        </w:trPr>
        <w:tc>
          <w:tcPr>
            <w:tcW w:w="8520" w:type="dxa"/>
          </w:tcPr>
          <w:p w:rsidR="00E53FF8" w:rsidRDefault="00E53FF8" w:rsidP="00F55D44">
            <w:pPr>
              <w:spacing w:line="440" w:lineRule="exact"/>
              <w:rPr>
                <w:rFonts w:ascii="宋体" w:hAnsi="宋体"/>
                <w:color w:val="000000"/>
                <w:sz w:val="24"/>
              </w:rPr>
            </w:pPr>
            <w:r>
              <w:rPr>
                <w:rFonts w:ascii="宋体" w:hAnsi="宋体" w:hint="eastAsia"/>
                <w:color w:val="000000"/>
                <w:sz w:val="24"/>
              </w:rPr>
              <w:t>开始日期（年/月）：</w:t>
            </w:r>
          </w:p>
        </w:tc>
      </w:tr>
      <w:tr w:rsidR="00E53FF8" w:rsidTr="00F55D44">
        <w:trPr>
          <w:cantSplit/>
        </w:trPr>
        <w:tc>
          <w:tcPr>
            <w:tcW w:w="8520" w:type="dxa"/>
          </w:tcPr>
          <w:p w:rsidR="00E53FF8" w:rsidRDefault="00E53FF8" w:rsidP="00F55D44">
            <w:pPr>
              <w:spacing w:line="440" w:lineRule="exact"/>
              <w:rPr>
                <w:rFonts w:ascii="宋体" w:hAnsi="宋体"/>
                <w:color w:val="000000"/>
                <w:sz w:val="24"/>
              </w:rPr>
            </w:pPr>
            <w:r>
              <w:rPr>
                <w:rFonts w:ascii="宋体" w:hAnsi="宋体" w:hint="eastAsia"/>
                <w:color w:val="000000"/>
                <w:sz w:val="24"/>
              </w:rPr>
              <w:t>完成日期（年/月）：</w:t>
            </w:r>
          </w:p>
        </w:tc>
      </w:tr>
      <w:tr w:rsidR="00E53FF8" w:rsidTr="00F55D44">
        <w:trPr>
          <w:cantSplit/>
        </w:trPr>
        <w:tc>
          <w:tcPr>
            <w:tcW w:w="8520" w:type="dxa"/>
          </w:tcPr>
          <w:p w:rsidR="00E53FF8" w:rsidRDefault="00E53FF8" w:rsidP="00F55D44">
            <w:pPr>
              <w:spacing w:line="440" w:lineRule="exact"/>
              <w:rPr>
                <w:rFonts w:ascii="宋体" w:hAnsi="宋体"/>
                <w:color w:val="000000"/>
                <w:sz w:val="24"/>
              </w:rPr>
            </w:pPr>
            <w:r>
              <w:rPr>
                <w:rFonts w:ascii="宋体" w:hAnsi="宋体" w:hint="eastAsia"/>
                <w:color w:val="000000"/>
                <w:sz w:val="24"/>
              </w:rPr>
              <w:t>简述你公司所提供的具体服务，所投入的专业人员数量和完成任务的总人月数：</w:t>
            </w:r>
          </w:p>
          <w:p w:rsidR="00E53FF8" w:rsidRDefault="00E53FF8" w:rsidP="00F55D44">
            <w:pPr>
              <w:spacing w:line="440" w:lineRule="exact"/>
              <w:rPr>
                <w:rFonts w:ascii="宋体" w:hAnsi="宋体"/>
                <w:color w:val="000000"/>
                <w:sz w:val="24"/>
              </w:rPr>
            </w:pPr>
          </w:p>
          <w:p w:rsidR="00E53FF8" w:rsidRDefault="00E53FF8" w:rsidP="00F55D44">
            <w:pPr>
              <w:spacing w:line="440" w:lineRule="exact"/>
              <w:rPr>
                <w:rFonts w:ascii="宋体" w:hAnsi="宋体"/>
                <w:color w:val="000000"/>
                <w:sz w:val="24"/>
              </w:rPr>
            </w:pPr>
          </w:p>
          <w:p w:rsidR="00E53FF8" w:rsidRDefault="00E53FF8" w:rsidP="00F55D44">
            <w:pPr>
              <w:spacing w:line="440" w:lineRule="exact"/>
              <w:rPr>
                <w:rFonts w:ascii="宋体" w:hAnsi="宋体"/>
                <w:color w:val="000000"/>
                <w:sz w:val="24"/>
              </w:rPr>
            </w:pPr>
          </w:p>
          <w:p w:rsidR="00E53FF8" w:rsidRDefault="00E53FF8" w:rsidP="00F55D44">
            <w:pPr>
              <w:spacing w:line="440" w:lineRule="exact"/>
              <w:rPr>
                <w:rFonts w:ascii="宋体" w:hAnsi="宋体"/>
                <w:color w:val="000000"/>
                <w:sz w:val="24"/>
              </w:rPr>
            </w:pPr>
          </w:p>
          <w:p w:rsidR="00E53FF8" w:rsidRDefault="00E53FF8" w:rsidP="00F55D44">
            <w:pPr>
              <w:spacing w:line="440" w:lineRule="exact"/>
              <w:rPr>
                <w:rFonts w:ascii="宋体" w:hAnsi="宋体"/>
                <w:color w:val="000000"/>
                <w:sz w:val="24"/>
              </w:rPr>
            </w:pPr>
          </w:p>
        </w:tc>
      </w:tr>
      <w:tr w:rsidR="00E53FF8" w:rsidTr="00F55D44">
        <w:trPr>
          <w:cantSplit/>
        </w:trPr>
        <w:tc>
          <w:tcPr>
            <w:tcW w:w="8520" w:type="dxa"/>
          </w:tcPr>
          <w:p w:rsidR="00E53FF8" w:rsidRDefault="00E53FF8" w:rsidP="00F55D44">
            <w:pPr>
              <w:spacing w:line="440" w:lineRule="exact"/>
              <w:rPr>
                <w:rFonts w:ascii="宋体" w:hAnsi="宋体"/>
                <w:color w:val="000000"/>
                <w:sz w:val="24"/>
              </w:rPr>
            </w:pPr>
            <w:r>
              <w:rPr>
                <w:rFonts w:ascii="宋体" w:hAnsi="宋体" w:hint="eastAsia"/>
                <w:color w:val="000000"/>
                <w:sz w:val="24"/>
              </w:rPr>
              <w:t>合同大约金额：</w:t>
            </w:r>
          </w:p>
        </w:tc>
      </w:tr>
      <w:tr w:rsidR="00E53FF8" w:rsidTr="00F55D44">
        <w:trPr>
          <w:cantSplit/>
        </w:trPr>
        <w:tc>
          <w:tcPr>
            <w:tcW w:w="8520" w:type="dxa"/>
          </w:tcPr>
          <w:p w:rsidR="00E53FF8" w:rsidRDefault="00E53FF8" w:rsidP="00F55D44">
            <w:pPr>
              <w:spacing w:line="440" w:lineRule="exact"/>
              <w:rPr>
                <w:rFonts w:ascii="宋体" w:hAnsi="宋体"/>
                <w:color w:val="000000"/>
                <w:sz w:val="24"/>
              </w:rPr>
            </w:pPr>
            <w:r>
              <w:rPr>
                <w:rFonts w:ascii="宋体" w:hAnsi="宋体" w:hint="eastAsia"/>
                <w:color w:val="000000"/>
                <w:sz w:val="24"/>
              </w:rPr>
              <w:t>你公司参加本项目的高层人员姓名（项目经理/技术主管）：</w:t>
            </w:r>
          </w:p>
          <w:p w:rsidR="00E53FF8" w:rsidRDefault="00E53FF8" w:rsidP="00F55D44">
            <w:pPr>
              <w:spacing w:line="440" w:lineRule="exact"/>
              <w:rPr>
                <w:rFonts w:ascii="宋体" w:hAnsi="宋体"/>
                <w:color w:val="000000"/>
                <w:sz w:val="24"/>
              </w:rPr>
            </w:pPr>
          </w:p>
          <w:p w:rsidR="00E53FF8" w:rsidRDefault="00E53FF8" w:rsidP="00F55D44">
            <w:pPr>
              <w:spacing w:line="440" w:lineRule="exact"/>
              <w:rPr>
                <w:rFonts w:ascii="宋体" w:hAnsi="宋体"/>
                <w:color w:val="000000"/>
                <w:sz w:val="24"/>
              </w:rPr>
            </w:pPr>
          </w:p>
          <w:p w:rsidR="00E53FF8" w:rsidRDefault="00E53FF8" w:rsidP="00F55D44">
            <w:pPr>
              <w:spacing w:line="440" w:lineRule="exact"/>
              <w:rPr>
                <w:rFonts w:ascii="宋体" w:hAnsi="宋体"/>
                <w:color w:val="000000"/>
                <w:sz w:val="24"/>
              </w:rPr>
            </w:pPr>
          </w:p>
        </w:tc>
      </w:tr>
      <w:tr w:rsidR="00E53FF8" w:rsidTr="00F55D44">
        <w:trPr>
          <w:cantSplit/>
        </w:trPr>
        <w:tc>
          <w:tcPr>
            <w:tcW w:w="8520" w:type="dxa"/>
          </w:tcPr>
          <w:p w:rsidR="00E53FF8" w:rsidRDefault="00E53FF8" w:rsidP="00F55D44">
            <w:pPr>
              <w:spacing w:line="440" w:lineRule="exact"/>
              <w:rPr>
                <w:rFonts w:ascii="宋体" w:hAnsi="宋体"/>
                <w:color w:val="000000"/>
                <w:sz w:val="24"/>
              </w:rPr>
            </w:pPr>
            <w:r>
              <w:rPr>
                <w:rFonts w:ascii="宋体" w:hAnsi="宋体" w:hint="eastAsia"/>
                <w:color w:val="000000"/>
                <w:sz w:val="24"/>
              </w:rPr>
              <w:t>目前该项目的进展情况或使用情况：</w:t>
            </w:r>
          </w:p>
          <w:p w:rsidR="00E53FF8" w:rsidRDefault="00E53FF8" w:rsidP="00F55D44">
            <w:pPr>
              <w:spacing w:line="440" w:lineRule="exact"/>
              <w:rPr>
                <w:rFonts w:ascii="宋体" w:hAnsi="宋体"/>
                <w:color w:val="000000"/>
                <w:sz w:val="24"/>
              </w:rPr>
            </w:pPr>
          </w:p>
          <w:p w:rsidR="00E53FF8" w:rsidRDefault="00E53FF8" w:rsidP="00F55D44">
            <w:pPr>
              <w:spacing w:line="440" w:lineRule="exact"/>
              <w:rPr>
                <w:rFonts w:ascii="宋体" w:hAnsi="宋体"/>
                <w:color w:val="000000"/>
                <w:sz w:val="24"/>
              </w:rPr>
            </w:pPr>
          </w:p>
          <w:p w:rsidR="00E53FF8" w:rsidRDefault="00E53FF8" w:rsidP="00F55D44">
            <w:pPr>
              <w:spacing w:line="440" w:lineRule="exact"/>
              <w:rPr>
                <w:rFonts w:ascii="宋体" w:hAnsi="宋体"/>
                <w:color w:val="000000"/>
                <w:sz w:val="24"/>
              </w:rPr>
            </w:pPr>
          </w:p>
        </w:tc>
      </w:tr>
    </w:tbl>
    <w:p w:rsidR="00E53FF8" w:rsidRDefault="00E53FF8" w:rsidP="00E53FF8">
      <w:pPr>
        <w:spacing w:line="480" w:lineRule="auto"/>
        <w:rPr>
          <w:rFonts w:ascii="宋体" w:hAnsi="宋体"/>
          <w:b/>
          <w:bCs/>
          <w:color w:val="000000"/>
          <w:sz w:val="24"/>
        </w:rPr>
      </w:pPr>
      <w:r>
        <w:rPr>
          <w:rFonts w:ascii="宋体" w:hAnsi="宋体" w:hint="eastAsia"/>
          <w:b/>
          <w:bCs/>
          <w:color w:val="000000"/>
          <w:sz w:val="24"/>
        </w:rPr>
        <w:t>用此表格填写有关你公司近3年承担类似项目的情况，每个不同任务分别填写。</w:t>
      </w:r>
    </w:p>
    <w:p w:rsidR="00E53FF8" w:rsidRDefault="00E53FF8" w:rsidP="00E53FF8">
      <w:pPr>
        <w:spacing w:line="480" w:lineRule="auto"/>
        <w:rPr>
          <w:rFonts w:ascii="宋体" w:hAnsi="宋体"/>
          <w:b/>
          <w:bCs/>
          <w:color w:val="000000"/>
          <w:sz w:val="24"/>
        </w:rPr>
      </w:pPr>
      <w:r>
        <w:rPr>
          <w:rFonts w:ascii="宋体" w:hAnsi="宋体"/>
          <w:b/>
          <w:bCs/>
          <w:color w:val="000000"/>
          <w:sz w:val="24"/>
        </w:rPr>
        <w:br w:type="page"/>
      </w:r>
      <w:r>
        <w:rPr>
          <w:rFonts w:ascii="宋体" w:hAnsi="宋体" w:hint="eastAsia"/>
          <w:b/>
          <w:bCs/>
          <w:color w:val="000000"/>
          <w:sz w:val="24"/>
        </w:rPr>
        <w:t>附件7-2</w:t>
      </w:r>
    </w:p>
    <w:p w:rsidR="00E53FF8" w:rsidRDefault="00E53FF8" w:rsidP="00E53FF8">
      <w:pPr>
        <w:spacing w:line="440" w:lineRule="exact"/>
        <w:jc w:val="center"/>
        <w:rPr>
          <w:rFonts w:ascii="宋体" w:hAnsi="宋体"/>
          <w:b/>
          <w:bCs/>
          <w:color w:val="000000"/>
          <w:sz w:val="30"/>
        </w:rPr>
      </w:pPr>
      <w:r>
        <w:rPr>
          <w:rFonts w:ascii="宋体" w:hAnsi="宋体" w:hint="eastAsia"/>
          <w:b/>
          <w:bCs/>
          <w:color w:val="000000"/>
          <w:sz w:val="24"/>
        </w:rPr>
        <w:t>工作计划及各阶段成果</w:t>
      </w:r>
    </w:p>
    <w:p w:rsidR="00E53FF8" w:rsidRDefault="00E53FF8" w:rsidP="00E53FF8">
      <w:pPr>
        <w:spacing w:line="440" w:lineRule="exact"/>
        <w:jc w:val="center"/>
        <w:rPr>
          <w:rFonts w:ascii="宋体" w:hAnsi="宋体"/>
          <w:b/>
          <w:bCs/>
          <w:color w:val="000000"/>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259"/>
        <w:gridCol w:w="2351"/>
        <w:gridCol w:w="1806"/>
      </w:tblGrid>
      <w:tr w:rsidR="00E53FF8" w:rsidTr="00F55D44">
        <w:tc>
          <w:tcPr>
            <w:tcW w:w="2113" w:type="dxa"/>
          </w:tcPr>
          <w:p w:rsidR="00E53FF8" w:rsidRDefault="00E53FF8" w:rsidP="00F55D44">
            <w:pPr>
              <w:spacing w:line="500" w:lineRule="atLeast"/>
              <w:jc w:val="center"/>
              <w:rPr>
                <w:rFonts w:ascii="宋体" w:hAnsi="宋体"/>
                <w:b/>
                <w:bCs/>
                <w:color w:val="000000"/>
                <w:sz w:val="24"/>
              </w:rPr>
            </w:pPr>
            <w:r>
              <w:rPr>
                <w:rFonts w:ascii="宋体" w:hAnsi="宋体" w:hint="eastAsia"/>
                <w:b/>
                <w:bCs/>
                <w:color w:val="000000"/>
                <w:sz w:val="24"/>
              </w:rPr>
              <w:t>工作内容</w:t>
            </w:r>
          </w:p>
        </w:tc>
        <w:tc>
          <w:tcPr>
            <w:tcW w:w="2259" w:type="dxa"/>
          </w:tcPr>
          <w:p w:rsidR="00E53FF8" w:rsidRDefault="00E53FF8" w:rsidP="00F55D44">
            <w:pPr>
              <w:spacing w:line="500" w:lineRule="atLeast"/>
              <w:jc w:val="center"/>
              <w:rPr>
                <w:rFonts w:ascii="宋体" w:hAnsi="宋体"/>
                <w:b/>
                <w:bCs/>
                <w:color w:val="000000"/>
                <w:sz w:val="24"/>
              </w:rPr>
            </w:pPr>
            <w:r>
              <w:rPr>
                <w:rFonts w:ascii="宋体" w:hAnsi="宋体" w:hint="eastAsia"/>
                <w:b/>
                <w:bCs/>
                <w:color w:val="000000"/>
                <w:sz w:val="24"/>
              </w:rPr>
              <w:t>计划完成时间（天）</w:t>
            </w:r>
          </w:p>
        </w:tc>
        <w:tc>
          <w:tcPr>
            <w:tcW w:w="2351" w:type="dxa"/>
          </w:tcPr>
          <w:p w:rsidR="00E53FF8" w:rsidRDefault="00E53FF8" w:rsidP="00F55D44">
            <w:pPr>
              <w:spacing w:line="500" w:lineRule="atLeast"/>
              <w:jc w:val="center"/>
              <w:rPr>
                <w:rFonts w:ascii="宋体" w:hAnsi="宋体"/>
                <w:b/>
                <w:bCs/>
                <w:color w:val="000000"/>
                <w:sz w:val="24"/>
              </w:rPr>
            </w:pPr>
            <w:r>
              <w:rPr>
                <w:rFonts w:ascii="宋体" w:hAnsi="宋体" w:hint="eastAsia"/>
                <w:b/>
                <w:bCs/>
                <w:color w:val="000000"/>
                <w:sz w:val="24"/>
              </w:rPr>
              <w:t>人工投入（人月数）</w:t>
            </w:r>
          </w:p>
        </w:tc>
        <w:tc>
          <w:tcPr>
            <w:tcW w:w="1806" w:type="dxa"/>
          </w:tcPr>
          <w:p w:rsidR="00E53FF8" w:rsidRDefault="00E53FF8" w:rsidP="00F55D44">
            <w:pPr>
              <w:spacing w:line="500" w:lineRule="atLeast"/>
              <w:jc w:val="center"/>
              <w:rPr>
                <w:rFonts w:ascii="宋体" w:hAnsi="宋体"/>
                <w:b/>
                <w:bCs/>
                <w:color w:val="000000"/>
                <w:sz w:val="24"/>
              </w:rPr>
            </w:pPr>
            <w:r>
              <w:rPr>
                <w:rFonts w:ascii="宋体" w:hAnsi="宋体" w:hint="eastAsia"/>
                <w:b/>
                <w:bCs/>
                <w:color w:val="000000"/>
                <w:sz w:val="24"/>
              </w:rPr>
              <w:t>产出成果</w:t>
            </w: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c>
          <w:tcPr>
            <w:tcW w:w="2113" w:type="dxa"/>
          </w:tcPr>
          <w:p w:rsidR="00E53FF8" w:rsidRDefault="00E53FF8" w:rsidP="00F55D44">
            <w:pPr>
              <w:spacing w:line="500" w:lineRule="atLeast"/>
              <w:rPr>
                <w:rFonts w:ascii="宋体" w:hAnsi="宋体"/>
                <w:color w:val="000000"/>
                <w:sz w:val="32"/>
              </w:rPr>
            </w:pPr>
          </w:p>
        </w:tc>
        <w:tc>
          <w:tcPr>
            <w:tcW w:w="2259" w:type="dxa"/>
          </w:tcPr>
          <w:p w:rsidR="00E53FF8" w:rsidRDefault="00E53FF8" w:rsidP="00F55D44">
            <w:pPr>
              <w:spacing w:line="500" w:lineRule="atLeast"/>
              <w:rPr>
                <w:rFonts w:ascii="宋体" w:hAnsi="宋体"/>
                <w:color w:val="000000"/>
                <w:sz w:val="32"/>
              </w:rPr>
            </w:pPr>
          </w:p>
        </w:tc>
        <w:tc>
          <w:tcPr>
            <w:tcW w:w="2351" w:type="dxa"/>
          </w:tcPr>
          <w:p w:rsidR="00E53FF8" w:rsidRDefault="00E53FF8" w:rsidP="00F55D44">
            <w:pPr>
              <w:spacing w:line="500" w:lineRule="atLeast"/>
              <w:rPr>
                <w:rFonts w:ascii="宋体" w:hAnsi="宋体"/>
                <w:color w:val="000000"/>
                <w:sz w:val="32"/>
              </w:rPr>
            </w:pPr>
          </w:p>
        </w:tc>
        <w:tc>
          <w:tcPr>
            <w:tcW w:w="1806" w:type="dxa"/>
          </w:tcPr>
          <w:p w:rsidR="00E53FF8" w:rsidRDefault="00E53FF8" w:rsidP="00F55D44">
            <w:pPr>
              <w:spacing w:line="500" w:lineRule="atLeast"/>
              <w:rPr>
                <w:rFonts w:ascii="宋体" w:hAnsi="宋体"/>
                <w:color w:val="000000"/>
                <w:sz w:val="32"/>
              </w:rPr>
            </w:pPr>
          </w:p>
        </w:tc>
      </w:tr>
      <w:tr w:rsidR="00E53FF8" w:rsidTr="00F55D44">
        <w:trPr>
          <w:cantSplit/>
        </w:trPr>
        <w:tc>
          <w:tcPr>
            <w:tcW w:w="8529" w:type="dxa"/>
            <w:gridSpan w:val="4"/>
            <w:vAlign w:val="center"/>
          </w:tcPr>
          <w:p w:rsidR="00E53FF8" w:rsidRDefault="00E53FF8" w:rsidP="00F55D44">
            <w:pPr>
              <w:spacing w:line="480" w:lineRule="auto"/>
              <w:rPr>
                <w:rFonts w:ascii="宋体" w:hAnsi="宋体"/>
                <w:color w:val="000000"/>
                <w:sz w:val="32"/>
              </w:rPr>
            </w:pPr>
            <w:r>
              <w:rPr>
                <w:rFonts w:ascii="宋体" w:hAnsi="宋体" w:hint="eastAsia"/>
                <w:b/>
                <w:bCs/>
                <w:color w:val="000000"/>
                <w:sz w:val="24"/>
              </w:rPr>
              <w:t>项目交付期：</w:t>
            </w:r>
          </w:p>
        </w:tc>
      </w:tr>
    </w:tbl>
    <w:p w:rsidR="00E53FF8" w:rsidRDefault="00E53FF8" w:rsidP="00E53FF8">
      <w:pPr>
        <w:spacing w:line="480" w:lineRule="auto"/>
        <w:rPr>
          <w:b/>
          <w:color w:val="000000"/>
          <w:sz w:val="24"/>
        </w:rPr>
      </w:pPr>
      <w:r>
        <w:rPr>
          <w:rFonts w:ascii="宋体" w:hAnsi="宋体" w:hint="eastAsia"/>
          <w:b/>
          <w:bCs/>
          <w:color w:val="000000"/>
          <w:sz w:val="24"/>
        </w:rPr>
        <w:t>注：列出项目阶段划分、完成时间、人工投入及产出成果。</w:t>
      </w:r>
      <w:r>
        <w:rPr>
          <w:b/>
          <w:color w:val="000000"/>
          <w:sz w:val="24"/>
        </w:rPr>
        <w:br w:type="page"/>
      </w:r>
      <w:r>
        <w:rPr>
          <w:rFonts w:hint="eastAsia"/>
          <w:b/>
          <w:color w:val="000000"/>
          <w:sz w:val="24"/>
        </w:rPr>
        <w:t>附件</w:t>
      </w:r>
      <w:r>
        <w:rPr>
          <w:rFonts w:hint="eastAsia"/>
          <w:b/>
          <w:color w:val="000000"/>
          <w:sz w:val="24"/>
        </w:rPr>
        <w:t>7-3</w:t>
      </w:r>
    </w:p>
    <w:p w:rsidR="00E53FF8" w:rsidRDefault="00E53FF8" w:rsidP="00E53FF8">
      <w:pPr>
        <w:spacing w:line="480" w:lineRule="auto"/>
        <w:jc w:val="center"/>
        <w:rPr>
          <w:rFonts w:ascii="宋体" w:hAnsi="宋体"/>
          <w:b/>
          <w:color w:val="000000"/>
          <w:sz w:val="28"/>
        </w:rPr>
      </w:pPr>
      <w:r>
        <w:rPr>
          <w:rFonts w:hint="eastAsia"/>
          <w:b/>
          <w:color w:val="000000"/>
          <w:sz w:val="24"/>
        </w:rPr>
        <w:t>专业人员组成及任务分配</w:t>
      </w:r>
    </w:p>
    <w:p w:rsidR="00E53FF8" w:rsidRDefault="00E53FF8" w:rsidP="00E53FF8">
      <w:pPr>
        <w:spacing w:line="440" w:lineRule="exact"/>
        <w:rPr>
          <w:rFonts w:ascii="宋体" w:hAnsi="宋体"/>
          <w:color w:val="000000"/>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E53FF8" w:rsidTr="00F55D44">
        <w:trPr>
          <w:trHeight w:val="428"/>
          <w:jc w:val="center"/>
        </w:trPr>
        <w:tc>
          <w:tcPr>
            <w:tcW w:w="1525" w:type="dxa"/>
            <w:tcBorders>
              <w:top w:val="single" w:sz="4" w:space="0" w:color="auto"/>
              <w:left w:val="single" w:sz="4" w:space="0" w:color="auto"/>
              <w:bottom w:val="single" w:sz="4" w:space="0" w:color="auto"/>
            </w:tcBorders>
          </w:tcPr>
          <w:p w:rsidR="00E53FF8" w:rsidRDefault="00E53FF8" w:rsidP="00F55D44">
            <w:pPr>
              <w:spacing w:line="440" w:lineRule="exact"/>
              <w:jc w:val="center"/>
              <w:rPr>
                <w:rFonts w:ascii="宋体" w:hAnsi="宋体"/>
                <w:b/>
                <w:bCs/>
                <w:color w:val="000000"/>
                <w:sz w:val="24"/>
              </w:rPr>
            </w:pPr>
            <w:r>
              <w:rPr>
                <w:rFonts w:ascii="宋体" w:hAnsi="宋体" w:hint="eastAsia"/>
                <w:b/>
                <w:bCs/>
                <w:color w:val="000000"/>
                <w:sz w:val="24"/>
              </w:rPr>
              <w:t>姓名</w:t>
            </w:r>
          </w:p>
        </w:tc>
        <w:tc>
          <w:tcPr>
            <w:tcW w:w="2669" w:type="dxa"/>
            <w:tcBorders>
              <w:top w:val="single" w:sz="4" w:space="0" w:color="auto"/>
              <w:bottom w:val="single" w:sz="4" w:space="0" w:color="auto"/>
            </w:tcBorders>
          </w:tcPr>
          <w:p w:rsidR="00E53FF8" w:rsidRDefault="00E53FF8" w:rsidP="00F55D44">
            <w:pPr>
              <w:spacing w:line="440" w:lineRule="exact"/>
              <w:jc w:val="center"/>
              <w:rPr>
                <w:rFonts w:ascii="宋体" w:hAnsi="宋体"/>
                <w:b/>
                <w:bCs/>
                <w:color w:val="000000"/>
                <w:sz w:val="24"/>
              </w:rPr>
            </w:pPr>
            <w:r>
              <w:rPr>
                <w:rFonts w:ascii="宋体" w:hAnsi="宋体" w:hint="eastAsia"/>
                <w:b/>
                <w:bCs/>
                <w:color w:val="000000"/>
                <w:sz w:val="24"/>
              </w:rPr>
              <w:t>岗位</w:t>
            </w:r>
          </w:p>
        </w:tc>
        <w:tc>
          <w:tcPr>
            <w:tcW w:w="1620" w:type="dxa"/>
            <w:tcBorders>
              <w:top w:val="single" w:sz="4" w:space="0" w:color="auto"/>
              <w:bottom w:val="single" w:sz="4" w:space="0" w:color="auto"/>
            </w:tcBorders>
            <w:vAlign w:val="center"/>
          </w:tcPr>
          <w:p w:rsidR="00E53FF8" w:rsidRDefault="00E53FF8" w:rsidP="00F55D44">
            <w:pPr>
              <w:spacing w:line="440" w:lineRule="exact"/>
              <w:jc w:val="center"/>
              <w:rPr>
                <w:rFonts w:ascii="宋体" w:hAnsi="宋体"/>
                <w:b/>
                <w:bCs/>
                <w:color w:val="000000"/>
                <w:sz w:val="24"/>
              </w:rPr>
            </w:pPr>
            <w:r>
              <w:rPr>
                <w:rFonts w:ascii="宋体" w:hAnsi="宋体" w:hint="eastAsia"/>
                <w:b/>
                <w:bCs/>
                <w:color w:val="000000"/>
                <w:sz w:val="24"/>
              </w:rPr>
              <w:t>学历</w:t>
            </w:r>
          </w:p>
        </w:tc>
        <w:tc>
          <w:tcPr>
            <w:tcW w:w="2967" w:type="dxa"/>
            <w:tcBorders>
              <w:top w:val="single" w:sz="4" w:space="0" w:color="auto"/>
              <w:bottom w:val="single" w:sz="4" w:space="0" w:color="auto"/>
              <w:right w:val="single" w:sz="4" w:space="0" w:color="auto"/>
            </w:tcBorders>
          </w:tcPr>
          <w:p w:rsidR="00E53FF8" w:rsidRDefault="00E53FF8" w:rsidP="00F55D44">
            <w:pPr>
              <w:spacing w:line="440" w:lineRule="exact"/>
              <w:jc w:val="center"/>
              <w:rPr>
                <w:rFonts w:ascii="宋体" w:hAnsi="宋体"/>
                <w:b/>
                <w:bCs/>
                <w:color w:val="000000"/>
                <w:sz w:val="24"/>
              </w:rPr>
            </w:pPr>
            <w:r>
              <w:rPr>
                <w:rFonts w:ascii="宋体" w:hAnsi="宋体" w:hint="eastAsia"/>
                <w:b/>
                <w:bCs/>
                <w:color w:val="000000"/>
                <w:sz w:val="24"/>
              </w:rPr>
              <w:t>任务</w:t>
            </w:r>
          </w:p>
        </w:tc>
      </w:tr>
      <w:tr w:rsidR="00E53FF8" w:rsidTr="00F55D44">
        <w:trPr>
          <w:jc w:val="center"/>
        </w:trPr>
        <w:tc>
          <w:tcPr>
            <w:tcW w:w="1525" w:type="dxa"/>
            <w:tcBorders>
              <w:top w:val="nil"/>
            </w:tcBorders>
          </w:tcPr>
          <w:p w:rsidR="00E53FF8" w:rsidRDefault="00E53FF8" w:rsidP="00F55D44">
            <w:pPr>
              <w:spacing w:line="440" w:lineRule="exact"/>
              <w:rPr>
                <w:rFonts w:ascii="宋体" w:hAnsi="宋体"/>
                <w:color w:val="000000"/>
                <w:sz w:val="24"/>
              </w:rPr>
            </w:pPr>
          </w:p>
        </w:tc>
        <w:tc>
          <w:tcPr>
            <w:tcW w:w="2669" w:type="dxa"/>
            <w:tcBorders>
              <w:top w:val="nil"/>
            </w:tcBorders>
          </w:tcPr>
          <w:p w:rsidR="00E53FF8" w:rsidRDefault="00E53FF8" w:rsidP="00F55D44">
            <w:pPr>
              <w:spacing w:line="440" w:lineRule="exact"/>
              <w:rPr>
                <w:rFonts w:ascii="宋体" w:hAnsi="宋体"/>
                <w:color w:val="000000"/>
                <w:sz w:val="24"/>
              </w:rPr>
            </w:pPr>
          </w:p>
        </w:tc>
        <w:tc>
          <w:tcPr>
            <w:tcW w:w="1620" w:type="dxa"/>
            <w:tcBorders>
              <w:top w:val="nil"/>
            </w:tcBorders>
            <w:vAlign w:val="center"/>
          </w:tcPr>
          <w:p w:rsidR="00E53FF8" w:rsidRDefault="00E53FF8" w:rsidP="00F55D44">
            <w:pPr>
              <w:spacing w:line="440" w:lineRule="exact"/>
              <w:jc w:val="center"/>
              <w:rPr>
                <w:rFonts w:ascii="宋体" w:hAnsi="宋体"/>
                <w:color w:val="000000"/>
                <w:sz w:val="24"/>
              </w:rPr>
            </w:pPr>
          </w:p>
        </w:tc>
        <w:tc>
          <w:tcPr>
            <w:tcW w:w="2967" w:type="dxa"/>
            <w:tcBorders>
              <w:top w:val="nil"/>
            </w:tcBorders>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r w:rsidR="00E53FF8" w:rsidTr="00F55D44">
        <w:trPr>
          <w:jc w:val="center"/>
        </w:trPr>
        <w:tc>
          <w:tcPr>
            <w:tcW w:w="1525" w:type="dxa"/>
          </w:tcPr>
          <w:p w:rsidR="00E53FF8" w:rsidRDefault="00E53FF8" w:rsidP="00F55D44">
            <w:pPr>
              <w:spacing w:line="440" w:lineRule="exact"/>
              <w:rPr>
                <w:rFonts w:ascii="宋体" w:hAnsi="宋体"/>
                <w:color w:val="000000"/>
                <w:sz w:val="24"/>
              </w:rPr>
            </w:pPr>
          </w:p>
        </w:tc>
        <w:tc>
          <w:tcPr>
            <w:tcW w:w="2669" w:type="dxa"/>
          </w:tcPr>
          <w:p w:rsidR="00E53FF8" w:rsidRDefault="00E53FF8" w:rsidP="00F55D44">
            <w:pPr>
              <w:spacing w:line="440" w:lineRule="exact"/>
              <w:rPr>
                <w:rFonts w:ascii="宋体" w:hAnsi="宋体"/>
                <w:color w:val="000000"/>
                <w:sz w:val="24"/>
              </w:rPr>
            </w:pPr>
          </w:p>
        </w:tc>
        <w:tc>
          <w:tcPr>
            <w:tcW w:w="1620" w:type="dxa"/>
            <w:vAlign w:val="center"/>
          </w:tcPr>
          <w:p w:rsidR="00E53FF8" w:rsidRDefault="00E53FF8" w:rsidP="00F55D44">
            <w:pPr>
              <w:spacing w:line="440" w:lineRule="exact"/>
              <w:jc w:val="center"/>
              <w:rPr>
                <w:rFonts w:ascii="宋体" w:hAnsi="宋体"/>
                <w:color w:val="000000"/>
                <w:sz w:val="24"/>
              </w:rPr>
            </w:pPr>
          </w:p>
        </w:tc>
        <w:tc>
          <w:tcPr>
            <w:tcW w:w="2967" w:type="dxa"/>
          </w:tcPr>
          <w:p w:rsidR="00E53FF8" w:rsidRDefault="00E53FF8" w:rsidP="00F55D44">
            <w:pPr>
              <w:spacing w:line="440" w:lineRule="exact"/>
              <w:rPr>
                <w:rFonts w:ascii="宋体" w:hAnsi="宋体"/>
                <w:color w:val="000000"/>
                <w:sz w:val="24"/>
              </w:rPr>
            </w:pPr>
          </w:p>
        </w:tc>
      </w:tr>
    </w:tbl>
    <w:p w:rsidR="00E53FF8" w:rsidRDefault="00E53FF8" w:rsidP="00E53FF8">
      <w:pPr>
        <w:spacing w:after="120" w:line="440" w:lineRule="exact"/>
        <w:rPr>
          <w:rFonts w:ascii="宋体" w:hAnsi="宋体"/>
          <w:b/>
          <w:bCs/>
          <w:color w:val="000000"/>
          <w:sz w:val="24"/>
        </w:rPr>
      </w:pPr>
      <w:r>
        <w:rPr>
          <w:rFonts w:ascii="宋体" w:hAnsi="宋体" w:hint="eastAsia"/>
          <w:b/>
          <w:bCs/>
          <w:color w:val="000000"/>
          <w:sz w:val="24"/>
        </w:rPr>
        <w:t>注：列出所有参加本项目专业人员名单及在本项目中所承担岗位和工作。</w:t>
      </w:r>
    </w:p>
    <w:p w:rsidR="00E53FF8" w:rsidRDefault="00E53FF8" w:rsidP="00E53FF8">
      <w:pPr>
        <w:widowControl/>
        <w:jc w:val="left"/>
        <w:rPr>
          <w:rFonts w:ascii="宋体" w:hAnsi="宋体"/>
          <w:b/>
          <w:bCs/>
          <w:color w:val="000000"/>
          <w:sz w:val="24"/>
        </w:rPr>
      </w:pPr>
      <w:r>
        <w:rPr>
          <w:rFonts w:ascii="宋体" w:hAnsi="宋体"/>
          <w:b/>
          <w:bCs/>
          <w:color w:val="000000"/>
          <w:sz w:val="24"/>
        </w:rPr>
        <w:br w:type="page"/>
      </w:r>
    </w:p>
    <w:p w:rsidR="00E53FF8" w:rsidRDefault="00E53FF8" w:rsidP="00E53FF8">
      <w:pPr>
        <w:spacing w:after="120" w:line="440" w:lineRule="exact"/>
        <w:rPr>
          <w:b/>
          <w:color w:val="000000"/>
          <w:sz w:val="24"/>
        </w:rPr>
      </w:pPr>
      <w:r>
        <w:rPr>
          <w:rFonts w:hint="eastAsia"/>
          <w:b/>
          <w:color w:val="000000"/>
          <w:sz w:val="24"/>
        </w:rPr>
        <w:t>附件</w:t>
      </w:r>
      <w:r>
        <w:rPr>
          <w:rFonts w:hint="eastAsia"/>
          <w:b/>
          <w:color w:val="000000"/>
          <w:sz w:val="24"/>
        </w:rPr>
        <w:t>7-4</w:t>
      </w:r>
    </w:p>
    <w:p w:rsidR="00E53FF8" w:rsidRDefault="00E53FF8" w:rsidP="00E53FF8">
      <w:pPr>
        <w:spacing w:line="480" w:lineRule="auto"/>
        <w:jc w:val="center"/>
        <w:rPr>
          <w:rFonts w:ascii="宋体" w:hAnsi="宋体"/>
          <w:b/>
          <w:color w:val="000000"/>
          <w:sz w:val="30"/>
        </w:rPr>
      </w:pPr>
      <w:r>
        <w:rPr>
          <w:rFonts w:hint="eastAsia"/>
          <w:b/>
          <w:color w:val="000000"/>
          <w:sz w:val="24"/>
        </w:rPr>
        <w:t>专业人员简历格式</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本项目岗位：</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u w:val="single"/>
        </w:rPr>
      </w:pPr>
      <w:r>
        <w:rPr>
          <w:rFonts w:ascii="宋体" w:hAnsi="宋体" w:hint="eastAsia"/>
          <w:color w:val="000000"/>
          <w:sz w:val="24"/>
        </w:rPr>
        <w:t>人员姓名：</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u w:val="single"/>
        </w:rPr>
      </w:pPr>
      <w:r>
        <w:rPr>
          <w:rFonts w:ascii="宋体" w:hAnsi="宋体" w:hint="eastAsia"/>
          <w:color w:val="000000"/>
          <w:sz w:val="24"/>
        </w:rPr>
        <w:t>学历、专业：</w:t>
      </w:r>
      <w:r>
        <w:rPr>
          <w:rFonts w:ascii="宋体" w:hAnsi="宋体" w:hint="eastAsia"/>
          <w:color w:val="000000"/>
          <w:sz w:val="24"/>
          <w:u w:val="single"/>
        </w:rPr>
        <w:t xml:space="preserve">                               　        </w:t>
      </w:r>
    </w:p>
    <w:p w:rsidR="00E53FF8" w:rsidRPr="0024638D" w:rsidRDefault="00E53FF8" w:rsidP="00E53FF8">
      <w:pPr>
        <w:spacing w:after="120" w:line="440" w:lineRule="exact"/>
        <w:rPr>
          <w:rFonts w:ascii="宋体" w:hAnsi="宋体"/>
          <w:color w:val="000000"/>
          <w:sz w:val="24"/>
        </w:rPr>
      </w:pPr>
      <w:r w:rsidRPr="0024638D">
        <w:rPr>
          <w:rFonts w:ascii="宋体" w:hAnsi="宋体" w:hint="eastAsia"/>
          <w:color w:val="000000"/>
          <w:sz w:val="24"/>
        </w:rPr>
        <w:t xml:space="preserve">所获证书： </w:t>
      </w:r>
      <w:r w:rsidRPr="0024638D">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出生日期：</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在此公司工作年限：</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关键资格条件：</w:t>
      </w:r>
    </w:p>
    <w:p w:rsidR="00E53FF8" w:rsidRDefault="00E53FF8" w:rsidP="00E53FF8">
      <w:pPr>
        <w:pStyle w:val="af0"/>
        <w:pBdr>
          <w:bottom w:val="single" w:sz="6" w:space="1" w:color="auto"/>
        </w:pBdr>
        <w:rPr>
          <w:rFonts w:ascii="宋体" w:hAnsi="宋体"/>
          <w:b/>
          <w:i/>
          <w:color w:val="000000"/>
          <w:sz w:val="24"/>
        </w:rPr>
      </w:pPr>
      <w:r>
        <w:rPr>
          <w:rFonts w:ascii="宋体" w:hAnsi="宋体" w:hint="eastAsia"/>
          <w:b/>
          <w:i/>
          <w:color w:val="000000"/>
          <w:sz w:val="24"/>
        </w:rPr>
        <w:t>（概述此人员与本任务最相关的经验，描述其在以前的有关任务中承担的责任，给出日期和地点。）</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教育：</w:t>
      </w:r>
    </w:p>
    <w:p w:rsidR="00E53FF8" w:rsidRDefault="00E53FF8" w:rsidP="00E53FF8">
      <w:pPr>
        <w:spacing w:after="120" w:line="440" w:lineRule="exact"/>
        <w:rPr>
          <w:rFonts w:ascii="宋体" w:hAnsi="宋体"/>
          <w:i/>
          <w:color w:val="000000"/>
          <w:sz w:val="24"/>
        </w:rPr>
      </w:pPr>
      <w:r>
        <w:rPr>
          <w:rFonts w:ascii="宋体" w:hAnsi="宋体" w:hint="eastAsia"/>
          <w:i/>
          <w:color w:val="000000"/>
          <w:sz w:val="24"/>
        </w:rPr>
        <w:t>（概述此人员的大学和其他专业化教育和培训情况，给出学校的名称、入学日期、所获学位。）</w:t>
      </w:r>
    </w:p>
    <w:p w:rsidR="00E53FF8" w:rsidRPr="0024638D" w:rsidRDefault="00E53FF8" w:rsidP="00E53FF8">
      <w:pPr>
        <w:spacing w:line="440" w:lineRule="exact"/>
        <w:rPr>
          <w:rFonts w:ascii="宋体" w:hAnsi="宋体"/>
          <w:i/>
          <w:color w:val="000000"/>
          <w:sz w:val="24"/>
          <w:u w:val="single"/>
        </w:rPr>
      </w:pPr>
      <w:r w:rsidRPr="0024638D">
        <w:rPr>
          <w:rFonts w:ascii="宋体" w:hAnsi="宋体" w:hint="eastAsia"/>
          <w:i/>
          <w:color w:val="000000"/>
          <w:sz w:val="24"/>
          <w:u w:val="single"/>
        </w:rPr>
        <w:t xml:space="preserve">                                                                            </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所获证书：</w:t>
      </w:r>
    </w:p>
    <w:p w:rsidR="00E53FF8" w:rsidRDefault="00E53FF8" w:rsidP="00E53FF8">
      <w:pPr>
        <w:spacing w:after="120" w:line="440" w:lineRule="exact"/>
        <w:rPr>
          <w:rFonts w:ascii="宋体" w:hAnsi="宋体"/>
          <w:i/>
          <w:color w:val="000000"/>
          <w:sz w:val="24"/>
        </w:rPr>
      </w:pPr>
      <w:r>
        <w:rPr>
          <w:rFonts w:ascii="宋体" w:hAnsi="宋体" w:hint="eastAsia"/>
          <w:i/>
          <w:color w:val="000000"/>
          <w:sz w:val="24"/>
        </w:rPr>
        <w:t>（提供此人与本项目相关的证书扫描件）</w:t>
      </w:r>
    </w:p>
    <w:p w:rsidR="00E53FF8" w:rsidRPr="0024638D" w:rsidRDefault="00E53FF8" w:rsidP="00E53FF8">
      <w:pPr>
        <w:pBdr>
          <w:bottom w:val="single" w:sz="6" w:space="1" w:color="auto"/>
        </w:pBdr>
        <w:spacing w:after="120" w:line="440" w:lineRule="exact"/>
        <w:rPr>
          <w:rFonts w:ascii="宋体" w:hAnsi="宋体"/>
          <w:color w:val="000000"/>
          <w:sz w:val="18"/>
          <w:szCs w:val="18"/>
        </w:rPr>
      </w:pP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工作简历：</w:t>
      </w:r>
    </w:p>
    <w:p w:rsidR="00E53FF8" w:rsidRDefault="00E53FF8" w:rsidP="00E53FF8">
      <w:pPr>
        <w:pStyle w:val="22"/>
        <w:ind w:firstLine="446"/>
        <w:rPr>
          <w:rFonts w:ascii="宋体" w:hAnsi="宋体"/>
          <w:color w:val="000000"/>
          <w:sz w:val="24"/>
        </w:rPr>
      </w:pPr>
      <w:r>
        <w:rPr>
          <w:rFonts w:ascii="宋体" w:hAnsi="宋体" w:hint="eastAsia"/>
          <w:color w:val="000000"/>
          <w:sz w:val="24"/>
        </w:rPr>
        <w:t>（从现任职位开始，倒叙列出自毕业后所任所有职务、日期、受雇单位名称、职位头衔、任务地点。近十年的经验应给出从事活动的类型和适当的用户信息。）</w:t>
      </w:r>
    </w:p>
    <w:p w:rsidR="00E53FF8" w:rsidRDefault="00E53FF8" w:rsidP="00E53FF8">
      <w:pPr>
        <w:pBdr>
          <w:bottom w:val="single" w:sz="6" w:space="1" w:color="auto"/>
        </w:pBdr>
        <w:spacing w:after="120" w:line="440" w:lineRule="exact"/>
        <w:rPr>
          <w:rFonts w:ascii="宋体" w:hAnsi="宋体"/>
          <w:color w:val="000000"/>
          <w:sz w:val="24"/>
        </w:rPr>
      </w:pPr>
    </w:p>
    <w:p w:rsidR="00E53FF8" w:rsidRDefault="00E53FF8" w:rsidP="00E53FF8">
      <w:pPr>
        <w:spacing w:after="120" w:line="440" w:lineRule="exact"/>
        <w:rPr>
          <w:rFonts w:ascii="宋体" w:hAnsi="宋体"/>
          <w:color w:val="000000"/>
          <w:sz w:val="24"/>
        </w:rPr>
      </w:pPr>
    </w:p>
    <w:p w:rsidR="00E53FF8" w:rsidRPr="009D5669" w:rsidRDefault="00E53FF8" w:rsidP="00E53FF8">
      <w:pPr>
        <w:tabs>
          <w:tab w:val="left" w:pos="360"/>
        </w:tabs>
        <w:spacing w:afterLines="100" w:after="285" w:line="360" w:lineRule="auto"/>
        <w:rPr>
          <w:b/>
          <w:sz w:val="24"/>
        </w:rPr>
      </w:pPr>
      <w:r>
        <w:rPr>
          <w:rFonts w:ascii="宋体" w:hAnsi="宋体" w:hint="eastAsia"/>
          <w:b/>
          <w:bCs/>
          <w:color w:val="000000"/>
          <w:sz w:val="24"/>
        </w:rPr>
        <w:t>注：关键岗位人员均需填写此表。</w:t>
      </w:r>
      <w:r>
        <w:rPr>
          <w:color w:val="000000"/>
        </w:rPr>
        <w:br w:type="page"/>
      </w:r>
      <w:r w:rsidRPr="009D5669">
        <w:rPr>
          <w:b/>
          <w:sz w:val="24"/>
        </w:rPr>
        <w:t>附件</w:t>
      </w:r>
      <w:r w:rsidRPr="009D5669">
        <w:rPr>
          <w:rFonts w:hint="eastAsia"/>
          <w:b/>
          <w:sz w:val="24"/>
        </w:rPr>
        <w:t>8</w:t>
      </w:r>
    </w:p>
    <w:p w:rsidR="006F5637" w:rsidRPr="000B7480" w:rsidRDefault="006F5637" w:rsidP="006F5637">
      <w:pPr>
        <w:autoSpaceDN w:val="0"/>
        <w:spacing w:line="360" w:lineRule="auto"/>
        <w:jc w:val="center"/>
        <w:rPr>
          <w:b/>
          <w:bCs/>
          <w:sz w:val="24"/>
        </w:rPr>
      </w:pPr>
      <w:r>
        <w:rPr>
          <w:rFonts w:hint="eastAsia"/>
          <w:b/>
          <w:bCs/>
          <w:sz w:val="24"/>
        </w:rPr>
        <w:t>投标</w:t>
      </w:r>
      <w:r w:rsidRPr="000B7480">
        <w:rPr>
          <w:b/>
          <w:bCs/>
          <w:sz w:val="24"/>
        </w:rPr>
        <w:t>代表人授权书</w:t>
      </w:r>
    </w:p>
    <w:p w:rsidR="006F5637" w:rsidRPr="000B7480" w:rsidRDefault="006F5637" w:rsidP="006F5637">
      <w:pPr>
        <w:spacing w:line="360" w:lineRule="auto"/>
        <w:rPr>
          <w:sz w:val="24"/>
          <w:szCs w:val="21"/>
        </w:rPr>
      </w:pPr>
    </w:p>
    <w:p w:rsidR="006F5637" w:rsidRPr="000B7480" w:rsidRDefault="006F5637" w:rsidP="006F5637">
      <w:pPr>
        <w:spacing w:line="360" w:lineRule="auto"/>
        <w:rPr>
          <w:sz w:val="24"/>
          <w:szCs w:val="21"/>
        </w:rPr>
      </w:pPr>
      <w:r w:rsidRPr="000B7480">
        <w:rPr>
          <w:sz w:val="24"/>
          <w:szCs w:val="21"/>
        </w:rPr>
        <w:t>致：天津市政府采购中心</w:t>
      </w:r>
    </w:p>
    <w:p w:rsidR="006F5637" w:rsidRPr="000B7480" w:rsidRDefault="006F5637" w:rsidP="006F5637">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F5637" w:rsidRPr="000B7480" w:rsidRDefault="006F5637" w:rsidP="006F5637">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F5637" w:rsidRPr="000B7480" w:rsidRDefault="006F5637" w:rsidP="006F5637">
      <w:pPr>
        <w:snapToGrid w:val="0"/>
        <w:spacing w:line="360" w:lineRule="auto"/>
        <w:ind w:firstLineChars="200" w:firstLine="446"/>
        <w:rPr>
          <w:sz w:val="24"/>
          <w:szCs w:val="21"/>
        </w:rPr>
      </w:pPr>
      <w:r w:rsidRPr="000B7480">
        <w:rPr>
          <w:sz w:val="24"/>
          <w:szCs w:val="21"/>
        </w:rPr>
        <w:t>本授权书至投标有效期结束前始终有效。</w:t>
      </w:r>
    </w:p>
    <w:p w:rsidR="006F5637" w:rsidRPr="000B7480" w:rsidRDefault="006F5637" w:rsidP="006F5637">
      <w:pPr>
        <w:snapToGrid w:val="0"/>
        <w:spacing w:line="360" w:lineRule="auto"/>
        <w:ind w:firstLineChars="200" w:firstLine="446"/>
        <w:rPr>
          <w:sz w:val="24"/>
          <w:szCs w:val="21"/>
        </w:rPr>
      </w:pPr>
      <w:r w:rsidRPr="000B7480">
        <w:rPr>
          <w:sz w:val="24"/>
          <w:szCs w:val="21"/>
        </w:rPr>
        <w:t>投标代表人无转委托权，特此委托。</w:t>
      </w:r>
    </w:p>
    <w:p w:rsidR="006F5637" w:rsidRDefault="006F5637" w:rsidP="006F5637">
      <w:pPr>
        <w:spacing w:line="360" w:lineRule="auto"/>
        <w:ind w:firstLineChars="200" w:firstLine="446"/>
        <w:rPr>
          <w:sz w:val="24"/>
        </w:rPr>
      </w:pPr>
    </w:p>
    <w:p w:rsidR="006F5637" w:rsidRPr="000B7480" w:rsidRDefault="006F5637" w:rsidP="006F5637">
      <w:pPr>
        <w:spacing w:line="360" w:lineRule="auto"/>
        <w:ind w:firstLineChars="200" w:firstLine="446"/>
        <w:rPr>
          <w:sz w:val="24"/>
        </w:rPr>
      </w:pPr>
    </w:p>
    <w:p w:rsidR="006F5637" w:rsidRPr="000B7480" w:rsidRDefault="006F5637" w:rsidP="006F5637">
      <w:pPr>
        <w:spacing w:line="360" w:lineRule="auto"/>
        <w:ind w:firstLineChars="200" w:firstLine="446"/>
        <w:rPr>
          <w:sz w:val="24"/>
        </w:rPr>
      </w:pPr>
    </w:p>
    <w:p w:rsidR="00E53FF8" w:rsidRPr="00750AB2" w:rsidRDefault="006F5637" w:rsidP="006F5637">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p w:rsidR="00E53FF8" w:rsidRPr="00750AB2" w:rsidRDefault="00E53FF8" w:rsidP="00E53FF8">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E53FF8" w:rsidRPr="00750AB2" w:rsidTr="00F55D44">
        <w:tc>
          <w:tcPr>
            <w:tcW w:w="4264" w:type="dxa"/>
          </w:tcPr>
          <w:p w:rsidR="00E53FF8" w:rsidRPr="00750AB2" w:rsidRDefault="00E53FF8" w:rsidP="00F55D44">
            <w:pPr>
              <w:spacing w:line="360" w:lineRule="auto"/>
              <w:jc w:val="left"/>
              <w:rPr>
                <w:sz w:val="24"/>
              </w:rPr>
            </w:pPr>
            <w:r w:rsidRPr="00750AB2">
              <w:rPr>
                <w:sz w:val="24"/>
              </w:rPr>
              <w:t>投标代表人身份证正面</w:t>
            </w:r>
          </w:p>
          <w:p w:rsidR="00E53FF8" w:rsidRPr="00750AB2" w:rsidRDefault="00E53FF8" w:rsidP="00F55D44">
            <w:pPr>
              <w:spacing w:line="360" w:lineRule="auto"/>
              <w:jc w:val="left"/>
              <w:rPr>
                <w:sz w:val="24"/>
              </w:rPr>
            </w:pPr>
          </w:p>
          <w:p w:rsidR="00E53FF8" w:rsidRPr="00750AB2" w:rsidRDefault="00E53FF8" w:rsidP="00F55D44">
            <w:pPr>
              <w:spacing w:line="360" w:lineRule="auto"/>
              <w:jc w:val="left"/>
              <w:rPr>
                <w:sz w:val="24"/>
              </w:rPr>
            </w:pPr>
          </w:p>
          <w:p w:rsidR="00E53FF8" w:rsidRPr="00750AB2" w:rsidRDefault="00E53FF8" w:rsidP="00F55D44">
            <w:pPr>
              <w:spacing w:line="360" w:lineRule="auto"/>
              <w:jc w:val="left"/>
              <w:rPr>
                <w:sz w:val="24"/>
              </w:rPr>
            </w:pPr>
          </w:p>
          <w:p w:rsidR="00E53FF8" w:rsidRPr="00750AB2" w:rsidRDefault="00E53FF8" w:rsidP="00F55D44">
            <w:pPr>
              <w:spacing w:line="360" w:lineRule="auto"/>
              <w:jc w:val="left"/>
              <w:rPr>
                <w:sz w:val="24"/>
              </w:rPr>
            </w:pPr>
          </w:p>
          <w:p w:rsidR="00E53FF8" w:rsidRPr="00750AB2" w:rsidRDefault="00E53FF8" w:rsidP="00F55D44">
            <w:pPr>
              <w:spacing w:line="360" w:lineRule="auto"/>
              <w:jc w:val="left"/>
              <w:rPr>
                <w:sz w:val="24"/>
              </w:rPr>
            </w:pPr>
          </w:p>
        </w:tc>
        <w:tc>
          <w:tcPr>
            <w:tcW w:w="4264" w:type="dxa"/>
          </w:tcPr>
          <w:p w:rsidR="00E53FF8" w:rsidRPr="00750AB2" w:rsidRDefault="00E53FF8" w:rsidP="00F55D44">
            <w:pPr>
              <w:spacing w:line="360" w:lineRule="auto"/>
              <w:jc w:val="left"/>
              <w:rPr>
                <w:sz w:val="24"/>
              </w:rPr>
            </w:pPr>
            <w:r w:rsidRPr="00750AB2">
              <w:rPr>
                <w:sz w:val="24"/>
              </w:rPr>
              <w:t>投标代表人身份证背面</w:t>
            </w:r>
          </w:p>
        </w:tc>
      </w:tr>
    </w:tbl>
    <w:p w:rsidR="00E53FF8" w:rsidRPr="00750AB2" w:rsidRDefault="00E53FF8" w:rsidP="00E53FF8">
      <w:pPr>
        <w:widowControl/>
        <w:jc w:val="left"/>
        <w:rPr>
          <w:sz w:val="24"/>
        </w:rPr>
      </w:pPr>
      <w:r w:rsidRPr="00750AB2">
        <w:rPr>
          <w:sz w:val="24"/>
        </w:rPr>
        <w:br w:type="page"/>
      </w:r>
    </w:p>
    <w:p w:rsidR="00E53FF8" w:rsidRPr="002860C8" w:rsidRDefault="00E53FF8" w:rsidP="00E53FF8">
      <w:pPr>
        <w:autoSpaceDN w:val="0"/>
        <w:spacing w:line="360" w:lineRule="auto"/>
        <w:jc w:val="left"/>
        <w:rPr>
          <w:b/>
          <w:bCs/>
          <w:sz w:val="24"/>
        </w:rPr>
      </w:pPr>
      <w:r w:rsidRPr="002860C8">
        <w:rPr>
          <w:rFonts w:hint="eastAsia"/>
          <w:b/>
          <w:bCs/>
          <w:sz w:val="24"/>
        </w:rPr>
        <w:t>附件</w:t>
      </w:r>
      <w:r w:rsidRPr="002860C8">
        <w:rPr>
          <w:rFonts w:hint="eastAsia"/>
          <w:b/>
          <w:bCs/>
          <w:sz w:val="24"/>
        </w:rPr>
        <w:t>9</w:t>
      </w:r>
    </w:p>
    <w:p w:rsidR="00E53FF8" w:rsidRDefault="00E53FF8" w:rsidP="00E53FF8">
      <w:pPr>
        <w:spacing w:line="460" w:lineRule="exact"/>
        <w:jc w:val="center"/>
        <w:rPr>
          <w:rFonts w:ascii="宋体" w:hAnsi="宋体"/>
          <w:b/>
          <w:sz w:val="24"/>
        </w:rPr>
      </w:pPr>
      <w:r>
        <w:rPr>
          <w:rFonts w:ascii="宋体" w:hAnsi="宋体" w:hint="eastAsia"/>
          <w:b/>
          <w:sz w:val="24"/>
        </w:rPr>
        <w:t>售后服务承诺及培训内容</w:t>
      </w:r>
    </w:p>
    <w:p w:rsidR="00E53FF8" w:rsidRDefault="00E53FF8" w:rsidP="00E53FF8">
      <w:pPr>
        <w:widowControl/>
        <w:jc w:val="left"/>
        <w:rPr>
          <w:bCs/>
          <w:sz w:val="24"/>
        </w:rPr>
      </w:pPr>
      <w:r>
        <w:rPr>
          <w:bCs/>
          <w:sz w:val="24"/>
        </w:rPr>
        <w:br w:type="page"/>
      </w:r>
    </w:p>
    <w:p w:rsidR="00E53FF8" w:rsidRPr="009D5669" w:rsidRDefault="00E53FF8" w:rsidP="00E53FF8">
      <w:pPr>
        <w:autoSpaceDN w:val="0"/>
        <w:spacing w:line="360" w:lineRule="auto"/>
        <w:jc w:val="left"/>
        <w:rPr>
          <w:b/>
          <w:bCs/>
          <w:sz w:val="24"/>
        </w:rPr>
      </w:pPr>
      <w:r w:rsidRPr="009D5669">
        <w:rPr>
          <w:b/>
          <w:bCs/>
          <w:sz w:val="24"/>
        </w:rPr>
        <w:t>附件</w:t>
      </w:r>
      <w:r w:rsidRPr="009D5669">
        <w:rPr>
          <w:rFonts w:hint="eastAsia"/>
          <w:b/>
          <w:bCs/>
          <w:sz w:val="24"/>
        </w:rPr>
        <w:t>10-1</w:t>
      </w:r>
    </w:p>
    <w:p w:rsidR="003A4A20" w:rsidRPr="00694E79" w:rsidRDefault="003A4A20" w:rsidP="003A4A20">
      <w:pPr>
        <w:autoSpaceDE w:val="0"/>
        <w:autoSpaceDN w:val="0"/>
        <w:spacing w:line="480" w:lineRule="auto"/>
        <w:jc w:val="center"/>
        <w:rPr>
          <w:sz w:val="24"/>
          <w:szCs w:val="24"/>
        </w:rPr>
      </w:pPr>
      <w:r w:rsidRPr="00694E79">
        <w:rPr>
          <w:b/>
          <w:sz w:val="24"/>
          <w:szCs w:val="24"/>
        </w:rPr>
        <w:t>中小企业声明函（服务）</w:t>
      </w:r>
    </w:p>
    <w:p w:rsidR="003A4A20" w:rsidRPr="00694E79" w:rsidRDefault="003A4A20" w:rsidP="003A4A20">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4A1FB2">
        <w:rPr>
          <w:sz w:val="24"/>
          <w:szCs w:val="24"/>
          <w:u w:val="single"/>
        </w:rPr>
        <w:t xml:space="preserve"> </w:t>
      </w:r>
      <w:r w:rsidR="004A1FB2" w:rsidRPr="004A1FB2">
        <w:rPr>
          <w:rFonts w:hint="eastAsia"/>
          <w:sz w:val="24"/>
          <w:u w:val="single"/>
        </w:rPr>
        <w:t>软件和信息技术服务业</w:t>
      </w:r>
      <w:r w:rsidRPr="004A1FB2">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3A4A20" w:rsidRPr="00694E79" w:rsidRDefault="003A4A20" w:rsidP="003A4A20">
      <w:pPr>
        <w:autoSpaceDE w:val="0"/>
        <w:autoSpaceDN w:val="0"/>
        <w:spacing w:line="500" w:lineRule="exact"/>
        <w:ind w:left="641"/>
        <w:jc w:val="left"/>
        <w:rPr>
          <w:sz w:val="24"/>
          <w:szCs w:val="24"/>
        </w:rPr>
      </w:pPr>
      <w:r w:rsidRPr="00694E79">
        <w:rPr>
          <w:sz w:val="24"/>
          <w:szCs w:val="24"/>
        </w:rPr>
        <w:t>……</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3A4A20" w:rsidRPr="00694E79" w:rsidRDefault="003A4A20" w:rsidP="003A4A20">
      <w:pPr>
        <w:autoSpaceDE w:val="0"/>
        <w:autoSpaceDN w:val="0"/>
        <w:spacing w:line="500" w:lineRule="exact"/>
        <w:ind w:left="3840"/>
        <w:jc w:val="left"/>
        <w:rPr>
          <w:sz w:val="24"/>
          <w:szCs w:val="24"/>
        </w:rPr>
      </w:pPr>
      <w:r w:rsidRPr="00694E79">
        <w:rPr>
          <w:sz w:val="24"/>
          <w:szCs w:val="24"/>
        </w:rPr>
        <w:t>投标人名称：</w:t>
      </w:r>
    </w:p>
    <w:p w:rsidR="003A4A20" w:rsidRPr="00694E79" w:rsidRDefault="003A4A20" w:rsidP="003A4A20">
      <w:pPr>
        <w:autoSpaceDE w:val="0"/>
        <w:autoSpaceDN w:val="0"/>
        <w:spacing w:line="500" w:lineRule="exact"/>
        <w:ind w:left="3840"/>
        <w:jc w:val="left"/>
        <w:rPr>
          <w:sz w:val="32"/>
        </w:rPr>
      </w:pPr>
      <w:r w:rsidRPr="00694E79">
        <w:rPr>
          <w:sz w:val="24"/>
          <w:szCs w:val="24"/>
        </w:rPr>
        <w:t>日期：</w:t>
      </w:r>
    </w:p>
    <w:p w:rsidR="003A4A20" w:rsidRPr="00694E79" w:rsidRDefault="003A4A20" w:rsidP="003A4A20">
      <w:pPr>
        <w:spacing w:line="360" w:lineRule="auto"/>
        <w:ind w:right="84" w:firstLineChars="100" w:firstLine="224"/>
        <w:rPr>
          <w:b/>
          <w:sz w:val="24"/>
          <w:szCs w:val="24"/>
        </w:rPr>
      </w:pPr>
      <w:r w:rsidRPr="00694E79">
        <w:rPr>
          <w:b/>
          <w:sz w:val="24"/>
          <w:szCs w:val="24"/>
        </w:rPr>
        <w:t>注：</w:t>
      </w:r>
    </w:p>
    <w:p w:rsidR="003A4A20" w:rsidRPr="00694E79" w:rsidRDefault="003A4A20" w:rsidP="003A4A20">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3A4A20" w:rsidRPr="00694E79" w:rsidRDefault="003A4A20" w:rsidP="003A4A20">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3A4A20" w:rsidRPr="00156549" w:rsidRDefault="003A4A20" w:rsidP="003A4A20">
      <w:pPr>
        <w:spacing w:line="360" w:lineRule="auto"/>
        <w:ind w:right="84" w:firstLineChars="100" w:firstLine="224"/>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E53FF8" w:rsidRPr="009D5669" w:rsidRDefault="00E53FF8" w:rsidP="00E53FF8">
      <w:pPr>
        <w:autoSpaceDN w:val="0"/>
        <w:spacing w:line="360" w:lineRule="auto"/>
        <w:rPr>
          <w:b/>
          <w:sz w:val="24"/>
        </w:rPr>
      </w:pPr>
      <w:r w:rsidRPr="00750AB2">
        <w:rPr>
          <w:sz w:val="24"/>
        </w:rPr>
        <w:br w:type="page"/>
      </w:r>
      <w:r w:rsidRPr="009D5669">
        <w:rPr>
          <w:rFonts w:hint="eastAsia"/>
          <w:b/>
          <w:sz w:val="24"/>
        </w:rPr>
        <w:t>附件</w:t>
      </w:r>
      <w:r w:rsidRPr="009D5669">
        <w:rPr>
          <w:rFonts w:hint="eastAsia"/>
          <w:b/>
          <w:sz w:val="24"/>
        </w:rPr>
        <w:t>10-2</w:t>
      </w:r>
    </w:p>
    <w:p w:rsidR="00573A27" w:rsidRDefault="00573A27" w:rsidP="00573A27">
      <w:pPr>
        <w:autoSpaceDN w:val="0"/>
        <w:spacing w:line="360" w:lineRule="auto"/>
        <w:jc w:val="left"/>
        <w:rPr>
          <w:b/>
          <w:bCs/>
          <w:sz w:val="24"/>
        </w:rPr>
      </w:pPr>
      <w:r>
        <w:rPr>
          <w:rFonts w:hint="eastAsia"/>
          <w:b/>
          <w:kern w:val="0"/>
          <w:sz w:val="24"/>
          <w:szCs w:val="21"/>
        </w:rPr>
        <w:t>若不是残疾人福利性单位，投标文件中可不提供此声明函</w:t>
      </w:r>
    </w:p>
    <w:p w:rsidR="00573A27" w:rsidRDefault="00573A27" w:rsidP="00573A27">
      <w:pPr>
        <w:autoSpaceDN w:val="0"/>
        <w:spacing w:line="360" w:lineRule="auto"/>
        <w:jc w:val="center"/>
        <w:rPr>
          <w:b/>
          <w:bCs/>
          <w:sz w:val="24"/>
        </w:rPr>
      </w:pPr>
    </w:p>
    <w:p w:rsidR="00573A27" w:rsidRPr="00BA30A7" w:rsidRDefault="00573A27" w:rsidP="00573A27">
      <w:pPr>
        <w:snapToGrid w:val="0"/>
        <w:spacing w:line="360" w:lineRule="auto"/>
        <w:jc w:val="center"/>
        <w:rPr>
          <w:b/>
          <w:bCs/>
          <w:sz w:val="24"/>
        </w:rPr>
      </w:pPr>
      <w:r w:rsidRPr="00BA30A7">
        <w:rPr>
          <w:rFonts w:hint="eastAsia"/>
          <w:b/>
          <w:bCs/>
          <w:sz w:val="24"/>
        </w:rPr>
        <w:t>残疾人福利性单位声明函</w:t>
      </w:r>
    </w:p>
    <w:p w:rsidR="00573A27" w:rsidRPr="00BA30A7" w:rsidRDefault="00573A27" w:rsidP="00573A27">
      <w:pPr>
        <w:snapToGrid w:val="0"/>
        <w:spacing w:line="360" w:lineRule="auto"/>
        <w:ind w:firstLineChars="200" w:firstLine="448"/>
        <w:jc w:val="left"/>
        <w:rPr>
          <w:b/>
          <w:bCs/>
          <w:sz w:val="24"/>
        </w:rPr>
      </w:pPr>
    </w:p>
    <w:p w:rsidR="00573A27" w:rsidRPr="00BA30A7" w:rsidRDefault="00573A27" w:rsidP="00573A27">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573A27" w:rsidRPr="00BA30A7" w:rsidRDefault="00573A27" w:rsidP="00573A27">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573A27" w:rsidRPr="00BA30A7" w:rsidRDefault="00573A27" w:rsidP="00573A27">
      <w:pPr>
        <w:snapToGrid w:val="0"/>
        <w:spacing w:line="360" w:lineRule="auto"/>
        <w:ind w:firstLineChars="200" w:firstLine="446"/>
        <w:jc w:val="left"/>
        <w:rPr>
          <w:bCs/>
          <w:sz w:val="24"/>
        </w:rPr>
      </w:pPr>
    </w:p>
    <w:p w:rsidR="00573A27" w:rsidRPr="00BA30A7" w:rsidRDefault="00573A27" w:rsidP="00573A27">
      <w:pPr>
        <w:snapToGrid w:val="0"/>
        <w:spacing w:line="360" w:lineRule="auto"/>
        <w:ind w:firstLineChars="200" w:firstLine="446"/>
        <w:jc w:val="left"/>
        <w:rPr>
          <w:bCs/>
          <w:sz w:val="24"/>
        </w:rPr>
      </w:pPr>
    </w:p>
    <w:p w:rsidR="00573A27" w:rsidRDefault="00573A27" w:rsidP="00573A27">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573A27" w:rsidRPr="00BA30A7" w:rsidRDefault="00573A27" w:rsidP="00573A27">
      <w:pPr>
        <w:snapToGrid w:val="0"/>
        <w:spacing w:line="360" w:lineRule="auto"/>
        <w:ind w:firstLineChars="200" w:firstLine="446"/>
        <w:jc w:val="left"/>
        <w:rPr>
          <w:bCs/>
          <w:sz w:val="24"/>
        </w:rPr>
      </w:pPr>
    </w:p>
    <w:p w:rsidR="00573A27" w:rsidRPr="00BA30A7" w:rsidRDefault="00573A27" w:rsidP="00573A27">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573A27" w:rsidRPr="00156549" w:rsidRDefault="00573A27" w:rsidP="00573A27">
      <w:pPr>
        <w:snapToGrid w:val="0"/>
        <w:spacing w:line="360" w:lineRule="auto"/>
        <w:ind w:firstLineChars="200" w:firstLine="446"/>
        <w:jc w:val="left"/>
        <w:rPr>
          <w:sz w:val="24"/>
          <w:szCs w:val="21"/>
        </w:rPr>
      </w:pPr>
    </w:p>
    <w:p w:rsidR="00573A27" w:rsidRPr="00156549" w:rsidRDefault="00573A27" w:rsidP="00573A27">
      <w:pPr>
        <w:snapToGrid w:val="0"/>
        <w:spacing w:line="360" w:lineRule="auto"/>
        <w:ind w:firstLineChars="200" w:firstLine="446"/>
        <w:rPr>
          <w:sz w:val="24"/>
          <w:szCs w:val="21"/>
        </w:rPr>
      </w:pPr>
      <w:r w:rsidRPr="00156549">
        <w:rPr>
          <w:sz w:val="24"/>
          <w:szCs w:val="21"/>
        </w:rPr>
        <w:t>注：</w:t>
      </w:r>
    </w:p>
    <w:p w:rsidR="00573A27" w:rsidRPr="00156549" w:rsidRDefault="00573A27" w:rsidP="00573A27">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573A27" w:rsidRPr="00156549" w:rsidRDefault="00573A27" w:rsidP="00573A27">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E53FF8" w:rsidRDefault="00E53FF8" w:rsidP="00E53FF8">
      <w:pPr>
        <w:widowControl/>
        <w:jc w:val="left"/>
        <w:rPr>
          <w:sz w:val="24"/>
        </w:rPr>
      </w:pPr>
      <w:r>
        <w:rPr>
          <w:sz w:val="24"/>
        </w:rPr>
        <w:br w:type="page"/>
      </w:r>
    </w:p>
    <w:p w:rsidR="00E53FF8" w:rsidRPr="009D5669" w:rsidRDefault="00E53FF8" w:rsidP="009D5669">
      <w:pPr>
        <w:tabs>
          <w:tab w:val="left" w:pos="360"/>
        </w:tabs>
        <w:spacing w:line="360" w:lineRule="auto"/>
        <w:rPr>
          <w:b/>
          <w:sz w:val="24"/>
        </w:rPr>
      </w:pPr>
      <w:r w:rsidRPr="009D5669">
        <w:rPr>
          <w:b/>
          <w:sz w:val="24"/>
        </w:rPr>
        <w:t>附件</w:t>
      </w:r>
      <w:r w:rsidRPr="009D5669">
        <w:rPr>
          <w:rFonts w:hint="eastAsia"/>
          <w:b/>
          <w:sz w:val="24"/>
        </w:rPr>
        <w:t>11</w:t>
      </w:r>
    </w:p>
    <w:p w:rsidR="00E53FF8" w:rsidRPr="00750AB2" w:rsidRDefault="00E53FF8" w:rsidP="00E53FF8">
      <w:pPr>
        <w:autoSpaceDN w:val="0"/>
        <w:spacing w:line="360" w:lineRule="auto"/>
        <w:jc w:val="center"/>
        <w:rPr>
          <w:b/>
          <w:bCs/>
          <w:sz w:val="24"/>
        </w:rPr>
      </w:pPr>
      <w:r w:rsidRPr="00750AB2">
        <w:rPr>
          <w:b/>
          <w:bCs/>
          <w:sz w:val="24"/>
        </w:rPr>
        <w:t>政府采购政策情况表</w:t>
      </w: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3A4A20" w:rsidRPr="00172854" w:rsidRDefault="003A4A20" w:rsidP="003A4A20">
      <w:pPr>
        <w:spacing w:line="460" w:lineRule="exact"/>
        <w:rPr>
          <w:sz w:val="24"/>
          <w:szCs w:val="24"/>
        </w:rPr>
      </w:pPr>
      <w:r w:rsidRPr="00172854">
        <w:rPr>
          <w:sz w:val="24"/>
          <w:szCs w:val="24"/>
        </w:rPr>
        <w:t>填报要求：</w:t>
      </w:r>
    </w:p>
    <w:p w:rsidR="003A4A20" w:rsidRPr="00172854" w:rsidRDefault="003A4A20" w:rsidP="003A4A20">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A4A20" w:rsidRPr="00172854" w:rsidRDefault="003A4A20" w:rsidP="003A4A20">
      <w:pPr>
        <w:spacing w:line="460" w:lineRule="exact"/>
        <w:rPr>
          <w:sz w:val="24"/>
          <w:szCs w:val="24"/>
        </w:rPr>
      </w:pPr>
      <w:r>
        <w:rPr>
          <w:rFonts w:hint="eastAsia"/>
          <w:sz w:val="24"/>
          <w:szCs w:val="24"/>
        </w:rPr>
        <w:t>2</w:t>
      </w:r>
      <w:r w:rsidRPr="00172854">
        <w:rPr>
          <w:sz w:val="24"/>
          <w:szCs w:val="24"/>
        </w:rPr>
        <w:t xml:space="preserve">.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A4A20" w:rsidRPr="00172854" w:rsidRDefault="003A4A20" w:rsidP="003A4A20">
      <w:pPr>
        <w:spacing w:line="460" w:lineRule="exact"/>
        <w:rPr>
          <w:sz w:val="24"/>
          <w:szCs w:val="24"/>
        </w:rPr>
      </w:pPr>
      <w:r>
        <w:rPr>
          <w:rFonts w:hint="eastAsia"/>
          <w:sz w:val="24"/>
          <w:szCs w:val="24"/>
        </w:rPr>
        <w:t>3</w:t>
      </w:r>
      <w:r w:rsidRPr="00172854">
        <w:rPr>
          <w:sz w:val="24"/>
          <w:szCs w:val="24"/>
        </w:rPr>
        <w:t xml:space="preserve">. </w:t>
      </w:r>
      <w:r w:rsidRPr="00172854">
        <w:rPr>
          <w:sz w:val="24"/>
          <w:szCs w:val="24"/>
        </w:rPr>
        <w:t>请投标人正确填写本表，所填内容将作为评审的依据。其内容或数据应与对应的证明资料相符，如果填写不完整或有误，不再享受上述政策优惠。</w:t>
      </w:r>
    </w:p>
    <w:p w:rsidR="003A4A20" w:rsidRPr="00172854" w:rsidRDefault="003A4A20" w:rsidP="003A4A20">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A4A20" w:rsidRPr="00172854" w:rsidTr="00F55D44">
        <w:trPr>
          <w:trHeight w:val="490"/>
          <w:jc w:val="center"/>
        </w:trPr>
        <w:tc>
          <w:tcPr>
            <w:tcW w:w="556" w:type="pct"/>
            <w:vMerge w:val="restar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r w:rsidRPr="00172854">
              <w:rPr>
                <w:szCs w:val="21"/>
                <w:lang w:val="en-GB"/>
              </w:rPr>
              <w:t>金额</w:t>
            </w:r>
          </w:p>
        </w:tc>
      </w:tr>
      <w:tr w:rsidR="003A4A20" w:rsidRPr="00172854" w:rsidTr="00F55D44">
        <w:trPr>
          <w:trHeight w:val="567"/>
          <w:jc w:val="center"/>
        </w:trPr>
        <w:tc>
          <w:tcPr>
            <w:tcW w:w="556" w:type="pct"/>
            <w:vMerge/>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r>
      <w:tr w:rsidR="003A4A20" w:rsidRPr="00172854" w:rsidTr="00F55D44">
        <w:trPr>
          <w:trHeight w:val="567"/>
          <w:jc w:val="center"/>
        </w:trPr>
        <w:tc>
          <w:tcPr>
            <w:tcW w:w="556" w:type="pct"/>
            <w:vMerge/>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r>
      <w:tr w:rsidR="003A4A20" w:rsidRPr="00172854" w:rsidTr="00F55D44">
        <w:trPr>
          <w:trHeight w:val="567"/>
          <w:jc w:val="center"/>
        </w:trPr>
        <w:tc>
          <w:tcPr>
            <w:tcW w:w="556" w:type="pct"/>
            <w:vMerge/>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A4A20" w:rsidRPr="00172854" w:rsidRDefault="003A4A20" w:rsidP="00F55D44">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A4A20" w:rsidRPr="00172854" w:rsidTr="00F55D44">
        <w:trPr>
          <w:trHeight w:val="567"/>
          <w:jc w:val="center"/>
        </w:trPr>
        <w:tc>
          <w:tcPr>
            <w:tcW w:w="556" w:type="pct"/>
            <w:vMerge/>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A4A20" w:rsidRPr="00172854" w:rsidRDefault="003A4A20" w:rsidP="00F55D44">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A4A20" w:rsidRPr="00172854" w:rsidTr="00F55D44">
        <w:trPr>
          <w:trHeight w:val="567"/>
          <w:jc w:val="center"/>
        </w:trPr>
        <w:tc>
          <w:tcPr>
            <w:tcW w:w="556" w:type="pct"/>
            <w:vMerge/>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4A20" w:rsidRPr="00172854" w:rsidRDefault="003A4A20" w:rsidP="00F55D44">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A4A20" w:rsidRPr="00172854" w:rsidTr="00F55D44">
        <w:trPr>
          <w:trHeight w:val="729"/>
          <w:jc w:val="center"/>
        </w:trPr>
        <w:tc>
          <w:tcPr>
            <w:tcW w:w="556" w:type="pct"/>
            <w:vMerge w:val="restar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r w:rsidRPr="00172854">
              <w:rPr>
                <w:szCs w:val="21"/>
                <w:lang w:val="en-GB"/>
              </w:rPr>
              <w:t>金额</w:t>
            </w:r>
          </w:p>
        </w:tc>
      </w:tr>
      <w:tr w:rsidR="003A4A20" w:rsidRPr="00172854" w:rsidTr="00F55D44">
        <w:trPr>
          <w:trHeight w:val="186"/>
          <w:jc w:val="center"/>
        </w:trPr>
        <w:tc>
          <w:tcPr>
            <w:tcW w:w="556" w:type="pct"/>
            <w:vMerge/>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r>
      <w:tr w:rsidR="003A4A20" w:rsidRPr="00172854" w:rsidTr="00F55D44">
        <w:trPr>
          <w:trHeight w:val="224"/>
          <w:jc w:val="center"/>
        </w:trPr>
        <w:tc>
          <w:tcPr>
            <w:tcW w:w="556" w:type="pct"/>
            <w:vMerge/>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r>
      <w:tr w:rsidR="003A4A20" w:rsidRPr="00172854" w:rsidTr="00F55D44">
        <w:trPr>
          <w:trHeight w:val="298"/>
          <w:jc w:val="center"/>
        </w:trPr>
        <w:tc>
          <w:tcPr>
            <w:tcW w:w="556" w:type="pct"/>
            <w:vMerge/>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A4A20" w:rsidRPr="00172854" w:rsidRDefault="003A4A20" w:rsidP="00F55D44">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A4A20" w:rsidRPr="00172854" w:rsidTr="00F55D44">
        <w:trPr>
          <w:trHeight w:val="240"/>
          <w:jc w:val="center"/>
        </w:trPr>
        <w:tc>
          <w:tcPr>
            <w:tcW w:w="556" w:type="pct"/>
            <w:vMerge/>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A4A20" w:rsidRPr="00172854" w:rsidRDefault="003A4A20" w:rsidP="00F55D44">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A4A20" w:rsidRPr="00172854" w:rsidTr="00F55D44">
        <w:trPr>
          <w:trHeight w:val="311"/>
          <w:jc w:val="center"/>
        </w:trPr>
        <w:tc>
          <w:tcPr>
            <w:tcW w:w="556" w:type="pct"/>
            <w:vMerge/>
            <w:shd w:val="clear" w:color="auto" w:fill="auto"/>
            <w:vAlign w:val="center"/>
          </w:tcPr>
          <w:p w:rsidR="003A4A20" w:rsidRPr="00172854" w:rsidRDefault="003A4A20" w:rsidP="00F55D44">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4A20" w:rsidRPr="00172854" w:rsidRDefault="003A4A20" w:rsidP="00F55D44">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E53FF8" w:rsidRPr="003A4A20" w:rsidRDefault="00E53FF8" w:rsidP="00E53FF8">
      <w:pPr>
        <w:spacing w:line="360" w:lineRule="auto"/>
        <w:ind w:firstLineChars="1700" w:firstLine="3794"/>
        <w:rPr>
          <w:sz w:val="24"/>
        </w:rPr>
      </w:pPr>
    </w:p>
    <w:p w:rsidR="00E53FF8" w:rsidRPr="000F460C" w:rsidRDefault="00E53FF8" w:rsidP="00E53FF8">
      <w:pPr>
        <w:spacing w:line="360" w:lineRule="auto"/>
        <w:ind w:right="84" w:firstLineChars="100" w:firstLine="223"/>
        <w:rPr>
          <w:sz w:val="24"/>
        </w:rPr>
      </w:pPr>
      <w:r w:rsidRPr="000F460C">
        <w:rPr>
          <w:sz w:val="24"/>
        </w:rPr>
        <w:t>投标人名称：</w:t>
      </w:r>
    </w:p>
    <w:p w:rsidR="00E53FF8" w:rsidRPr="000F460C" w:rsidRDefault="00E53FF8" w:rsidP="00E53FF8">
      <w:pPr>
        <w:spacing w:line="360" w:lineRule="auto"/>
        <w:ind w:right="84" w:firstLineChars="100" w:firstLine="223"/>
        <w:rPr>
          <w:sz w:val="24"/>
        </w:rPr>
      </w:pPr>
    </w:p>
    <w:p w:rsidR="00E53FF8" w:rsidRPr="000F460C" w:rsidRDefault="00E53FF8" w:rsidP="00E53FF8">
      <w:pPr>
        <w:spacing w:line="360" w:lineRule="auto"/>
        <w:ind w:right="84" w:firstLineChars="100" w:firstLine="223"/>
        <w:rPr>
          <w:position w:val="-40"/>
          <w:sz w:val="24"/>
        </w:rPr>
      </w:pPr>
      <w:r w:rsidRPr="000F460C">
        <w:rPr>
          <w:sz w:val="24"/>
        </w:rPr>
        <w:t>日期：</w:t>
      </w:r>
      <w:r w:rsidRPr="000F460C">
        <w:rPr>
          <w:sz w:val="24"/>
        </w:rPr>
        <w:t xml:space="preserve">  </w:t>
      </w:r>
    </w:p>
    <w:p w:rsidR="00E53FF8" w:rsidRPr="00750AB2" w:rsidRDefault="00E53FF8" w:rsidP="00E53FF8">
      <w:pPr>
        <w:spacing w:line="560" w:lineRule="exact"/>
        <w:jc w:val="center"/>
        <w:rPr>
          <w:sz w:val="24"/>
        </w:rPr>
      </w:pPr>
      <w:r w:rsidRPr="00750AB2">
        <w:rPr>
          <w:sz w:val="24"/>
        </w:rPr>
        <w:br w:type="page"/>
      </w:r>
    </w:p>
    <w:p w:rsidR="00E53FF8" w:rsidRPr="009D5669" w:rsidRDefault="00E53FF8" w:rsidP="00E53FF8">
      <w:pPr>
        <w:snapToGrid w:val="0"/>
        <w:spacing w:line="360" w:lineRule="auto"/>
        <w:rPr>
          <w:b/>
          <w:sz w:val="24"/>
        </w:rPr>
      </w:pPr>
      <w:r w:rsidRPr="009D5669">
        <w:rPr>
          <w:b/>
          <w:sz w:val="24"/>
          <w:szCs w:val="21"/>
        </w:rPr>
        <w:t>附件</w:t>
      </w:r>
      <w:r w:rsidRPr="009D5669">
        <w:rPr>
          <w:b/>
          <w:sz w:val="24"/>
          <w:szCs w:val="21"/>
        </w:rPr>
        <w:t>1</w:t>
      </w:r>
      <w:r w:rsidRPr="009D5669">
        <w:rPr>
          <w:rFonts w:hint="eastAsia"/>
          <w:b/>
          <w:sz w:val="24"/>
          <w:szCs w:val="21"/>
        </w:rPr>
        <w:t>2</w:t>
      </w:r>
      <w:r w:rsidRPr="009D5669">
        <w:rPr>
          <w:b/>
          <w:sz w:val="24"/>
          <w:szCs w:val="21"/>
        </w:rPr>
        <w:t>：</w:t>
      </w:r>
      <w:r w:rsidRPr="009D5669">
        <w:rPr>
          <w:b/>
          <w:sz w:val="24"/>
        </w:rPr>
        <w:t>招标文件第一部分供应商资格要求的证件</w:t>
      </w:r>
    </w:p>
    <w:p w:rsidR="00E53FF8" w:rsidRDefault="00E53FF8" w:rsidP="00E53FF8">
      <w:pPr>
        <w:widowControl/>
        <w:jc w:val="left"/>
        <w:rPr>
          <w:sz w:val="24"/>
        </w:rPr>
      </w:pPr>
      <w:r>
        <w:rPr>
          <w:sz w:val="24"/>
        </w:rPr>
        <w:br w:type="page"/>
      </w:r>
    </w:p>
    <w:p w:rsidR="00E979C8" w:rsidRPr="009D5669" w:rsidRDefault="00E53FF8" w:rsidP="009D5669">
      <w:pPr>
        <w:tabs>
          <w:tab w:val="left" w:pos="360"/>
        </w:tabs>
        <w:spacing w:line="360" w:lineRule="auto"/>
        <w:rPr>
          <w:b/>
          <w:sz w:val="24"/>
        </w:rPr>
      </w:pPr>
      <w:r w:rsidRPr="009D5669">
        <w:rPr>
          <w:b/>
          <w:sz w:val="24"/>
        </w:rPr>
        <w:t>附件</w:t>
      </w:r>
      <w:r w:rsidRPr="009D5669">
        <w:rPr>
          <w:b/>
          <w:sz w:val="24"/>
        </w:rPr>
        <w:t>1</w:t>
      </w:r>
      <w:r w:rsidRPr="009D5669">
        <w:rPr>
          <w:rFonts w:hint="eastAsia"/>
          <w:b/>
          <w:sz w:val="24"/>
        </w:rPr>
        <w:t>3</w:t>
      </w:r>
    </w:p>
    <w:p w:rsidR="00E53FF8" w:rsidRPr="00583E55" w:rsidRDefault="00E979C8" w:rsidP="00E53FF8">
      <w:pPr>
        <w:tabs>
          <w:tab w:val="left" w:pos="360"/>
        </w:tabs>
        <w:spacing w:line="360" w:lineRule="auto"/>
        <w:ind w:firstLineChars="200" w:firstLine="446"/>
        <w:rPr>
          <w:bCs/>
          <w:sz w:val="24"/>
        </w:rPr>
      </w:pPr>
      <w:r w:rsidRPr="00583E55">
        <w:rPr>
          <w:bCs/>
          <w:sz w:val="24"/>
        </w:rPr>
        <w:t xml:space="preserve"> </w:t>
      </w:r>
    </w:p>
    <w:p w:rsidR="00E979C8" w:rsidRDefault="00E979C8" w:rsidP="00E979C8">
      <w:pPr>
        <w:tabs>
          <w:tab w:val="left" w:pos="360"/>
        </w:tabs>
        <w:spacing w:line="360" w:lineRule="auto"/>
        <w:jc w:val="center"/>
        <w:rPr>
          <w:b/>
          <w:bCs/>
          <w:sz w:val="24"/>
        </w:rPr>
      </w:pPr>
      <w:r>
        <w:rPr>
          <w:rFonts w:hint="eastAsia"/>
          <w:b/>
          <w:bCs/>
          <w:sz w:val="24"/>
        </w:rPr>
        <w:t>书面</w:t>
      </w:r>
      <w:r>
        <w:rPr>
          <w:b/>
          <w:bCs/>
          <w:sz w:val="24"/>
        </w:rPr>
        <w:t>声明</w:t>
      </w:r>
    </w:p>
    <w:p w:rsidR="00E979C8" w:rsidRDefault="00E979C8" w:rsidP="00E979C8">
      <w:pPr>
        <w:pStyle w:val="a9"/>
        <w:tabs>
          <w:tab w:val="left" w:pos="360"/>
        </w:tabs>
        <w:spacing w:line="360" w:lineRule="auto"/>
        <w:ind w:firstLine="446"/>
        <w:rPr>
          <w:sz w:val="24"/>
        </w:rPr>
      </w:pPr>
    </w:p>
    <w:p w:rsidR="00E979C8" w:rsidRDefault="00E979C8" w:rsidP="00E979C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979C8" w:rsidRDefault="00E979C8" w:rsidP="00E979C8">
      <w:pPr>
        <w:pStyle w:val="a9"/>
        <w:tabs>
          <w:tab w:val="left" w:pos="360"/>
        </w:tabs>
        <w:spacing w:line="360" w:lineRule="auto"/>
        <w:ind w:firstLine="446"/>
        <w:rPr>
          <w:sz w:val="24"/>
        </w:rPr>
      </w:pPr>
    </w:p>
    <w:p w:rsidR="00E979C8" w:rsidRDefault="00E979C8" w:rsidP="00E979C8">
      <w:pPr>
        <w:pStyle w:val="a9"/>
        <w:tabs>
          <w:tab w:val="left" w:pos="360"/>
        </w:tabs>
        <w:spacing w:line="360" w:lineRule="auto"/>
        <w:ind w:firstLine="446"/>
        <w:rPr>
          <w:sz w:val="24"/>
        </w:rPr>
      </w:pPr>
    </w:p>
    <w:p w:rsidR="00E979C8" w:rsidRPr="00156549" w:rsidRDefault="00E979C8" w:rsidP="00E979C8">
      <w:pPr>
        <w:autoSpaceDE w:val="0"/>
        <w:autoSpaceDN w:val="0"/>
        <w:spacing w:line="500" w:lineRule="exact"/>
        <w:ind w:left="3840"/>
        <w:jc w:val="left"/>
        <w:rPr>
          <w:sz w:val="24"/>
          <w:szCs w:val="24"/>
        </w:rPr>
      </w:pPr>
      <w:r w:rsidRPr="00156549">
        <w:rPr>
          <w:sz w:val="24"/>
          <w:szCs w:val="24"/>
        </w:rPr>
        <w:t>投标人名称：</w:t>
      </w:r>
    </w:p>
    <w:p w:rsidR="00E979C8" w:rsidRPr="00156549" w:rsidRDefault="00E979C8" w:rsidP="00E979C8">
      <w:pPr>
        <w:autoSpaceDE w:val="0"/>
        <w:autoSpaceDN w:val="0"/>
        <w:spacing w:line="500" w:lineRule="exact"/>
        <w:ind w:left="3840"/>
        <w:jc w:val="left"/>
        <w:rPr>
          <w:sz w:val="24"/>
          <w:szCs w:val="24"/>
        </w:rPr>
      </w:pPr>
    </w:p>
    <w:p w:rsidR="00E979C8" w:rsidRDefault="00E979C8" w:rsidP="00E979C8">
      <w:pPr>
        <w:autoSpaceDE w:val="0"/>
        <w:autoSpaceDN w:val="0"/>
        <w:spacing w:line="500" w:lineRule="exact"/>
        <w:ind w:left="3840"/>
        <w:jc w:val="left"/>
        <w:rPr>
          <w:sz w:val="24"/>
          <w:szCs w:val="24"/>
        </w:rPr>
      </w:pPr>
      <w:r w:rsidRPr="00156549">
        <w:rPr>
          <w:sz w:val="24"/>
          <w:szCs w:val="24"/>
        </w:rPr>
        <w:t>日期：</w:t>
      </w:r>
    </w:p>
    <w:p w:rsidR="00E979C8" w:rsidRPr="00156549" w:rsidRDefault="00E979C8" w:rsidP="00E979C8">
      <w:pPr>
        <w:autoSpaceDE w:val="0"/>
        <w:autoSpaceDN w:val="0"/>
        <w:spacing w:line="500" w:lineRule="exact"/>
        <w:ind w:left="3840"/>
        <w:jc w:val="left"/>
        <w:rPr>
          <w:sz w:val="24"/>
          <w:szCs w:val="24"/>
        </w:rPr>
      </w:pPr>
    </w:p>
    <w:p w:rsidR="00E979C8" w:rsidRPr="00025993" w:rsidRDefault="00E979C8" w:rsidP="00E979C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979C8" w:rsidRDefault="00E979C8" w:rsidP="00E979C8">
      <w:pPr>
        <w:pStyle w:val="a9"/>
        <w:tabs>
          <w:tab w:val="left" w:pos="360"/>
        </w:tabs>
        <w:spacing w:line="360" w:lineRule="auto"/>
        <w:ind w:firstLine="446"/>
        <w:rPr>
          <w:sz w:val="24"/>
        </w:rPr>
      </w:pPr>
    </w:p>
    <w:p w:rsidR="00E979C8" w:rsidRDefault="00E979C8" w:rsidP="00E979C8">
      <w:pPr>
        <w:pStyle w:val="a9"/>
        <w:spacing w:line="360" w:lineRule="auto"/>
        <w:ind w:firstLineChars="0" w:firstLine="0"/>
        <w:jc w:val="center"/>
        <w:rPr>
          <w:b/>
          <w:sz w:val="24"/>
        </w:rPr>
      </w:pPr>
    </w:p>
    <w:p w:rsidR="00E979C8" w:rsidRDefault="00E979C8" w:rsidP="00E979C8">
      <w:pPr>
        <w:pStyle w:val="a9"/>
        <w:spacing w:line="360" w:lineRule="auto"/>
        <w:ind w:firstLineChars="0" w:firstLine="0"/>
        <w:jc w:val="center"/>
        <w:rPr>
          <w:b/>
          <w:sz w:val="24"/>
        </w:rPr>
      </w:pPr>
    </w:p>
    <w:p w:rsidR="00E979C8" w:rsidRPr="00025993" w:rsidRDefault="00E979C8" w:rsidP="00E979C8">
      <w:pPr>
        <w:pStyle w:val="a9"/>
        <w:spacing w:line="360" w:lineRule="auto"/>
        <w:ind w:firstLineChars="0" w:firstLine="0"/>
        <w:jc w:val="center"/>
        <w:rPr>
          <w:b/>
          <w:sz w:val="24"/>
        </w:rPr>
      </w:pPr>
      <w:r w:rsidRPr="00025993">
        <w:rPr>
          <w:rFonts w:hint="eastAsia"/>
          <w:b/>
          <w:sz w:val="24"/>
        </w:rPr>
        <w:t>证明材料</w:t>
      </w:r>
    </w:p>
    <w:p w:rsidR="00E979C8" w:rsidRDefault="00E979C8" w:rsidP="00E979C8">
      <w:pPr>
        <w:pStyle w:val="a9"/>
        <w:tabs>
          <w:tab w:val="left" w:pos="360"/>
        </w:tabs>
        <w:spacing w:line="360" w:lineRule="auto"/>
        <w:ind w:firstLine="446"/>
        <w:rPr>
          <w:sz w:val="24"/>
        </w:rPr>
      </w:pPr>
    </w:p>
    <w:p w:rsidR="00E979C8" w:rsidRDefault="00E979C8" w:rsidP="00E979C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979C8" w:rsidRDefault="00E979C8" w:rsidP="00E979C8">
      <w:pPr>
        <w:pStyle w:val="a9"/>
        <w:tabs>
          <w:tab w:val="left" w:pos="360"/>
        </w:tabs>
        <w:spacing w:line="360" w:lineRule="auto"/>
        <w:ind w:firstLine="446"/>
        <w:rPr>
          <w:sz w:val="24"/>
        </w:rPr>
      </w:pPr>
    </w:p>
    <w:p w:rsidR="00E979C8" w:rsidRDefault="00E979C8" w:rsidP="00E979C8">
      <w:pPr>
        <w:pStyle w:val="a9"/>
        <w:tabs>
          <w:tab w:val="left" w:pos="360"/>
        </w:tabs>
        <w:spacing w:line="360" w:lineRule="auto"/>
        <w:ind w:firstLine="446"/>
        <w:rPr>
          <w:sz w:val="24"/>
        </w:rPr>
      </w:pPr>
    </w:p>
    <w:p w:rsidR="00E979C8" w:rsidRDefault="00E979C8" w:rsidP="00E979C8">
      <w:pPr>
        <w:autoSpaceDE w:val="0"/>
        <w:autoSpaceDN w:val="0"/>
        <w:spacing w:line="500" w:lineRule="exact"/>
        <w:ind w:left="3840"/>
        <w:jc w:val="left"/>
        <w:rPr>
          <w:sz w:val="24"/>
          <w:szCs w:val="24"/>
        </w:rPr>
      </w:pPr>
    </w:p>
    <w:p w:rsidR="00E979C8" w:rsidRDefault="00E979C8" w:rsidP="00E979C8">
      <w:pPr>
        <w:autoSpaceDE w:val="0"/>
        <w:autoSpaceDN w:val="0"/>
        <w:spacing w:line="500" w:lineRule="exact"/>
        <w:ind w:left="3840"/>
        <w:jc w:val="left"/>
        <w:rPr>
          <w:sz w:val="24"/>
          <w:szCs w:val="24"/>
        </w:rPr>
      </w:pPr>
    </w:p>
    <w:p w:rsidR="00E979C8" w:rsidRPr="00156549" w:rsidRDefault="00E979C8" w:rsidP="00E979C8">
      <w:pPr>
        <w:autoSpaceDE w:val="0"/>
        <w:autoSpaceDN w:val="0"/>
        <w:spacing w:line="500" w:lineRule="exact"/>
        <w:ind w:left="3840"/>
        <w:jc w:val="left"/>
        <w:rPr>
          <w:sz w:val="24"/>
          <w:szCs w:val="24"/>
        </w:rPr>
      </w:pPr>
      <w:r w:rsidRPr="00156549">
        <w:rPr>
          <w:sz w:val="24"/>
          <w:szCs w:val="24"/>
        </w:rPr>
        <w:t>投标人名称：</w:t>
      </w:r>
    </w:p>
    <w:p w:rsidR="00E979C8" w:rsidRPr="00156549" w:rsidRDefault="00E979C8" w:rsidP="00E979C8">
      <w:pPr>
        <w:autoSpaceDE w:val="0"/>
        <w:autoSpaceDN w:val="0"/>
        <w:spacing w:line="500" w:lineRule="exact"/>
        <w:ind w:left="3840"/>
        <w:jc w:val="left"/>
        <w:rPr>
          <w:sz w:val="24"/>
          <w:szCs w:val="24"/>
        </w:rPr>
      </w:pPr>
    </w:p>
    <w:p w:rsidR="00E979C8" w:rsidRPr="005A1801" w:rsidRDefault="00E979C8" w:rsidP="00E979C8">
      <w:pPr>
        <w:autoSpaceDE w:val="0"/>
        <w:autoSpaceDN w:val="0"/>
        <w:spacing w:line="500" w:lineRule="exact"/>
        <w:ind w:left="3840"/>
        <w:jc w:val="left"/>
        <w:rPr>
          <w:b/>
          <w:sz w:val="24"/>
        </w:rPr>
      </w:pPr>
      <w:r w:rsidRPr="00156549">
        <w:rPr>
          <w:sz w:val="24"/>
          <w:szCs w:val="24"/>
        </w:rPr>
        <w:t>日期：</w:t>
      </w:r>
    </w:p>
    <w:p w:rsidR="00854B7E" w:rsidRPr="00410445" w:rsidRDefault="00854B7E" w:rsidP="00854B7E">
      <w:pPr>
        <w:tabs>
          <w:tab w:val="left" w:pos="360"/>
        </w:tabs>
        <w:spacing w:line="360" w:lineRule="auto"/>
        <w:ind w:firstLineChars="200" w:firstLine="446"/>
        <w:rPr>
          <w:sz w:val="24"/>
        </w:rPr>
      </w:pPr>
    </w:p>
    <w:p w:rsidR="00E53FF8" w:rsidRDefault="00E53FF8" w:rsidP="00E53FF8">
      <w:pPr>
        <w:widowControl/>
        <w:jc w:val="left"/>
        <w:rPr>
          <w:sz w:val="24"/>
        </w:rPr>
      </w:pPr>
      <w:r>
        <w:rPr>
          <w:sz w:val="24"/>
        </w:rPr>
        <w:br w:type="page"/>
      </w:r>
    </w:p>
    <w:p w:rsidR="00E53FF8" w:rsidRPr="009D5669" w:rsidRDefault="00E53FF8" w:rsidP="00E53FF8">
      <w:pPr>
        <w:snapToGrid w:val="0"/>
        <w:spacing w:line="360" w:lineRule="auto"/>
        <w:rPr>
          <w:b/>
          <w:bCs/>
          <w:sz w:val="24"/>
        </w:rPr>
      </w:pPr>
      <w:r w:rsidRPr="009D5669">
        <w:rPr>
          <w:b/>
          <w:sz w:val="24"/>
        </w:rPr>
        <w:t>附件</w:t>
      </w:r>
      <w:r w:rsidRPr="009D5669">
        <w:rPr>
          <w:b/>
          <w:sz w:val="24"/>
        </w:rPr>
        <w:t>1</w:t>
      </w:r>
      <w:r w:rsidRPr="009D5669">
        <w:rPr>
          <w:rFonts w:hint="eastAsia"/>
          <w:b/>
          <w:sz w:val="24"/>
        </w:rPr>
        <w:t>4</w:t>
      </w:r>
      <w:r w:rsidRPr="009D5669">
        <w:rPr>
          <w:b/>
          <w:sz w:val="24"/>
        </w:rPr>
        <w:t>：招标文件</w:t>
      </w:r>
      <w:r w:rsidRPr="009D5669">
        <w:rPr>
          <w:b/>
          <w:bCs/>
          <w:sz w:val="24"/>
        </w:rPr>
        <w:t>评分因素及评标标准中要求的证明材料扫描件、方案等</w:t>
      </w:r>
    </w:p>
    <w:p w:rsidR="009D5669" w:rsidRDefault="009D5669">
      <w:pPr>
        <w:widowControl/>
        <w:jc w:val="left"/>
        <w:rPr>
          <w:b/>
          <w:bCs/>
          <w:sz w:val="24"/>
        </w:rPr>
      </w:pPr>
      <w:r>
        <w:rPr>
          <w:b/>
          <w:bCs/>
          <w:sz w:val="24"/>
        </w:rPr>
        <w:br w:type="page"/>
      </w:r>
    </w:p>
    <w:p w:rsidR="00E53FF8" w:rsidRPr="009D5669" w:rsidRDefault="00E53FF8" w:rsidP="00E53FF8">
      <w:pPr>
        <w:snapToGrid w:val="0"/>
        <w:spacing w:line="360" w:lineRule="auto"/>
        <w:rPr>
          <w:b/>
          <w:sz w:val="24"/>
          <w:szCs w:val="21"/>
        </w:rPr>
      </w:pPr>
      <w:r w:rsidRPr="009D5669">
        <w:rPr>
          <w:b/>
          <w:bCs/>
          <w:sz w:val="24"/>
        </w:rPr>
        <w:t>附件</w:t>
      </w:r>
      <w:r w:rsidRPr="009D5669">
        <w:rPr>
          <w:b/>
          <w:bCs/>
          <w:sz w:val="24"/>
        </w:rPr>
        <w:t>1</w:t>
      </w:r>
      <w:r w:rsidRPr="009D5669">
        <w:rPr>
          <w:rFonts w:hint="eastAsia"/>
          <w:b/>
          <w:bCs/>
          <w:sz w:val="24"/>
        </w:rPr>
        <w:t>5</w:t>
      </w:r>
      <w:r w:rsidRPr="009D5669">
        <w:rPr>
          <w:b/>
          <w:bCs/>
          <w:sz w:val="24"/>
        </w:rPr>
        <w:t>：</w:t>
      </w:r>
      <w:r w:rsidRPr="009D5669">
        <w:rPr>
          <w:b/>
          <w:sz w:val="24"/>
        </w:rPr>
        <w:t>投标人认为需要提供的其他资料</w:t>
      </w:r>
    </w:p>
    <w:p w:rsidR="0014712D" w:rsidRPr="00E53FF8" w:rsidRDefault="0014712D" w:rsidP="00E53FF8">
      <w:pPr>
        <w:tabs>
          <w:tab w:val="left" w:pos="360"/>
        </w:tabs>
        <w:spacing w:afterLines="100" w:after="285" w:line="360" w:lineRule="auto"/>
        <w:ind w:firstLineChars="200" w:firstLine="446"/>
        <w:rPr>
          <w:sz w:val="24"/>
          <w:szCs w:val="21"/>
        </w:rPr>
      </w:pPr>
    </w:p>
    <w:sectPr w:rsidR="0014712D" w:rsidRPr="00E53FF8" w:rsidSect="00AE5C1F">
      <w:footerReference w:type="default" r:id="rId18"/>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D22" w:rsidRDefault="00BB0D22" w:rsidP="00AE5C1F">
      <w:r>
        <w:separator/>
      </w:r>
    </w:p>
  </w:endnote>
  <w:endnote w:type="continuationSeparator" w:id="0">
    <w:p w:rsidR="00BB0D22" w:rsidRDefault="00BB0D2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仿宋"/>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altName w:val="黑体"/>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9BE" w:rsidRDefault="006739BE" w:rsidP="00AE5C1F">
    <w:pPr>
      <w:pStyle w:val="a7"/>
      <w:jc w:val="center"/>
    </w:pPr>
    <w:r>
      <w:rPr>
        <w:b/>
      </w:rPr>
      <w:fldChar w:fldCharType="begin"/>
    </w:r>
    <w:r>
      <w:rPr>
        <w:b/>
      </w:rPr>
      <w:instrText>PAGE  \* Arabic  \* MERGEFORMAT</w:instrText>
    </w:r>
    <w:r>
      <w:rPr>
        <w:b/>
      </w:rPr>
      <w:fldChar w:fldCharType="separate"/>
    </w:r>
    <w:r w:rsidR="00653B29" w:rsidRPr="00653B29">
      <w:rPr>
        <w:b/>
        <w:noProof/>
        <w:lang w:val="zh-CN"/>
      </w:rPr>
      <w:t>104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D22" w:rsidRDefault="00BB0D22" w:rsidP="00AE5C1F">
      <w:r>
        <w:separator/>
      </w:r>
    </w:p>
  </w:footnote>
  <w:footnote w:type="continuationSeparator" w:id="0">
    <w:p w:rsidR="00BB0D22" w:rsidRDefault="00BB0D2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9BE" w:rsidRDefault="006739BE" w:rsidP="004A1FB2">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262DF2"/>
    <w:multiLevelType w:val="singleLevel"/>
    <w:tmpl w:val="CF262DF2"/>
    <w:lvl w:ilvl="0">
      <w:start w:val="1"/>
      <w:numFmt w:val="bullet"/>
      <w:lvlText w:val=""/>
      <w:lvlJc w:val="left"/>
      <w:pPr>
        <w:ind w:left="420" w:hanging="420"/>
      </w:pPr>
      <w:rPr>
        <w:rFonts w:ascii="Wingdings" w:hAnsi="Wingdings" w:hint="default"/>
      </w:rPr>
    </w:lvl>
  </w:abstractNum>
  <w:abstractNum w:abstractNumId="1">
    <w:nsid w:val="EFFAA422"/>
    <w:multiLevelType w:val="singleLevel"/>
    <w:tmpl w:val="EFFAA422"/>
    <w:lvl w:ilvl="0">
      <w:start w:val="1"/>
      <w:numFmt w:val="upperLetter"/>
      <w:suff w:val="space"/>
      <w:lvlText w:val="%1."/>
      <w:lvlJc w:val="left"/>
    </w:lvl>
  </w:abstractNum>
  <w:abstractNum w:abstractNumId="2">
    <w:nsid w:val="F51CA128"/>
    <w:multiLevelType w:val="singleLevel"/>
    <w:tmpl w:val="F51CA128"/>
    <w:lvl w:ilvl="0">
      <w:start w:val="1"/>
      <w:numFmt w:val="bullet"/>
      <w:lvlText w:val=""/>
      <w:lvlJc w:val="left"/>
      <w:pPr>
        <w:ind w:left="420" w:hanging="420"/>
      </w:pPr>
      <w:rPr>
        <w:rFonts w:ascii="Wingdings" w:hAnsi="Wingdings" w:hint="default"/>
      </w:rPr>
    </w:lvl>
  </w:abstractNum>
  <w:abstractNum w:abstractNumId="3">
    <w:nsid w:val="FFB88CC5"/>
    <w:multiLevelType w:val="singleLevel"/>
    <w:tmpl w:val="FFB88CC5"/>
    <w:lvl w:ilvl="0">
      <w:start w:val="2"/>
      <w:numFmt w:val="decimal"/>
      <w:suff w:val="space"/>
      <w:lvlText w:val="%1."/>
      <w:lvlJc w:val="left"/>
    </w:lvl>
  </w:abstractNum>
  <w:abstractNum w:abstractNumId="4">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0">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1">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2">
    <w:nsid w:val="42CB314D"/>
    <w:multiLevelType w:val="singleLevel"/>
    <w:tmpl w:val="42CB314D"/>
    <w:lvl w:ilvl="0">
      <w:start w:val="1"/>
      <w:numFmt w:val="decimal"/>
      <w:suff w:val="space"/>
      <w:lvlText w:val="%1."/>
      <w:lvlJc w:val="left"/>
    </w:lvl>
  </w:abstractNum>
  <w:abstractNum w:abstractNumId="13">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5A4BB9"/>
    <w:multiLevelType w:val="hybridMultilevel"/>
    <w:tmpl w:val="E362D5C4"/>
    <w:lvl w:ilvl="0" w:tplc="970AF202">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6ED11B1B"/>
    <w:multiLevelType w:val="hybridMultilevel"/>
    <w:tmpl w:val="39E45B2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9">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0">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1">
    <w:nsid w:val="7FA634F5"/>
    <w:multiLevelType w:val="singleLevel"/>
    <w:tmpl w:val="7FA634F5"/>
    <w:lvl w:ilvl="0">
      <w:start w:val="3"/>
      <w:numFmt w:val="decimal"/>
      <w:suff w:val="space"/>
      <w:lvlText w:val="%1."/>
      <w:lvlJc w:val="left"/>
    </w:lvl>
  </w:abstractNum>
  <w:num w:numId="1">
    <w:abstractNumId w:val="18"/>
  </w:num>
  <w:num w:numId="2">
    <w:abstractNumId w:val="13"/>
  </w:num>
  <w:num w:numId="3">
    <w:abstractNumId w:val="7"/>
  </w:num>
  <w:num w:numId="4">
    <w:abstractNumId w:val="5"/>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9"/>
  </w:num>
  <w:num w:numId="9">
    <w:abstractNumId w:val="6"/>
  </w:num>
  <w:num w:numId="10">
    <w:abstractNumId w:val="10"/>
  </w:num>
  <w:num w:numId="11">
    <w:abstractNumId w:val="4"/>
  </w:num>
  <w:num w:numId="12">
    <w:abstractNumId w:val="11"/>
  </w:num>
  <w:num w:numId="13">
    <w:abstractNumId w:val="20"/>
  </w:num>
  <w:num w:numId="14">
    <w:abstractNumId w:val="15"/>
  </w:num>
  <w:num w:numId="15">
    <w:abstractNumId w:val="17"/>
  </w:num>
  <w:num w:numId="16">
    <w:abstractNumId w:val="14"/>
  </w:num>
  <w:num w:numId="17">
    <w:abstractNumId w:val="12"/>
  </w:num>
  <w:num w:numId="18">
    <w:abstractNumId w:val="3"/>
  </w:num>
  <w:num w:numId="19">
    <w:abstractNumId w:val="21"/>
  </w:num>
  <w:num w:numId="20">
    <w:abstractNumId w:val="2"/>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C80"/>
    <w:rsid w:val="00000D09"/>
    <w:rsid w:val="00001FD1"/>
    <w:rsid w:val="00010DCF"/>
    <w:rsid w:val="00011B73"/>
    <w:rsid w:val="00013068"/>
    <w:rsid w:val="00013701"/>
    <w:rsid w:val="00014642"/>
    <w:rsid w:val="00017C2D"/>
    <w:rsid w:val="00022C59"/>
    <w:rsid w:val="00026A73"/>
    <w:rsid w:val="000308AC"/>
    <w:rsid w:val="00032015"/>
    <w:rsid w:val="00033690"/>
    <w:rsid w:val="000362B1"/>
    <w:rsid w:val="00036A32"/>
    <w:rsid w:val="000403B6"/>
    <w:rsid w:val="0004130F"/>
    <w:rsid w:val="00042FFE"/>
    <w:rsid w:val="00043915"/>
    <w:rsid w:val="00044B8B"/>
    <w:rsid w:val="00046460"/>
    <w:rsid w:val="00050365"/>
    <w:rsid w:val="00051DFD"/>
    <w:rsid w:val="00052B15"/>
    <w:rsid w:val="00056208"/>
    <w:rsid w:val="0005643C"/>
    <w:rsid w:val="00056D06"/>
    <w:rsid w:val="00056EF3"/>
    <w:rsid w:val="000607D4"/>
    <w:rsid w:val="00061D61"/>
    <w:rsid w:val="00061E55"/>
    <w:rsid w:val="00065BDD"/>
    <w:rsid w:val="0007081F"/>
    <w:rsid w:val="00072919"/>
    <w:rsid w:val="00073B17"/>
    <w:rsid w:val="000748F8"/>
    <w:rsid w:val="00074F44"/>
    <w:rsid w:val="000756A0"/>
    <w:rsid w:val="00075C85"/>
    <w:rsid w:val="00076BA5"/>
    <w:rsid w:val="00077866"/>
    <w:rsid w:val="000826F9"/>
    <w:rsid w:val="00086439"/>
    <w:rsid w:val="000916DA"/>
    <w:rsid w:val="00092400"/>
    <w:rsid w:val="000946E1"/>
    <w:rsid w:val="000A37CA"/>
    <w:rsid w:val="000A401C"/>
    <w:rsid w:val="000A5CEA"/>
    <w:rsid w:val="000A62E5"/>
    <w:rsid w:val="000A68F4"/>
    <w:rsid w:val="000A7CB5"/>
    <w:rsid w:val="000B1CA7"/>
    <w:rsid w:val="000B2975"/>
    <w:rsid w:val="000B2B6C"/>
    <w:rsid w:val="000B4BF2"/>
    <w:rsid w:val="000B7804"/>
    <w:rsid w:val="000C337F"/>
    <w:rsid w:val="000C6CA8"/>
    <w:rsid w:val="000C7A3F"/>
    <w:rsid w:val="000D0556"/>
    <w:rsid w:val="000D26D7"/>
    <w:rsid w:val="000D2F5A"/>
    <w:rsid w:val="000D514E"/>
    <w:rsid w:val="000D5DE9"/>
    <w:rsid w:val="000E1259"/>
    <w:rsid w:val="000E247A"/>
    <w:rsid w:val="000E50F9"/>
    <w:rsid w:val="000E5380"/>
    <w:rsid w:val="000E6A76"/>
    <w:rsid w:val="000F1202"/>
    <w:rsid w:val="000F1454"/>
    <w:rsid w:val="000F2912"/>
    <w:rsid w:val="000F48D9"/>
    <w:rsid w:val="000F493C"/>
    <w:rsid w:val="000F4D4E"/>
    <w:rsid w:val="000F59AC"/>
    <w:rsid w:val="000F5C82"/>
    <w:rsid w:val="000F6957"/>
    <w:rsid w:val="001021FA"/>
    <w:rsid w:val="00103671"/>
    <w:rsid w:val="00103C6C"/>
    <w:rsid w:val="001165C6"/>
    <w:rsid w:val="00121CDE"/>
    <w:rsid w:val="00123BF8"/>
    <w:rsid w:val="001256ED"/>
    <w:rsid w:val="0012609D"/>
    <w:rsid w:val="00130AD2"/>
    <w:rsid w:val="001335E6"/>
    <w:rsid w:val="00136F51"/>
    <w:rsid w:val="001411F4"/>
    <w:rsid w:val="00141664"/>
    <w:rsid w:val="00143B4D"/>
    <w:rsid w:val="0014712D"/>
    <w:rsid w:val="001524A8"/>
    <w:rsid w:val="00153CAF"/>
    <w:rsid w:val="00155128"/>
    <w:rsid w:val="00155C37"/>
    <w:rsid w:val="001572DB"/>
    <w:rsid w:val="00163FFA"/>
    <w:rsid w:val="001659F0"/>
    <w:rsid w:val="00167214"/>
    <w:rsid w:val="001704C8"/>
    <w:rsid w:val="001707F2"/>
    <w:rsid w:val="00173561"/>
    <w:rsid w:val="00174CBE"/>
    <w:rsid w:val="00181ED5"/>
    <w:rsid w:val="00182581"/>
    <w:rsid w:val="001834DA"/>
    <w:rsid w:val="001837F4"/>
    <w:rsid w:val="0018432A"/>
    <w:rsid w:val="00185D85"/>
    <w:rsid w:val="0018651A"/>
    <w:rsid w:val="00191839"/>
    <w:rsid w:val="00191AEA"/>
    <w:rsid w:val="00193BCD"/>
    <w:rsid w:val="0019431D"/>
    <w:rsid w:val="00194721"/>
    <w:rsid w:val="00194FBC"/>
    <w:rsid w:val="00196A86"/>
    <w:rsid w:val="00196D6B"/>
    <w:rsid w:val="00196E07"/>
    <w:rsid w:val="001A142F"/>
    <w:rsid w:val="001A2919"/>
    <w:rsid w:val="001A3DE3"/>
    <w:rsid w:val="001A46F9"/>
    <w:rsid w:val="001A6250"/>
    <w:rsid w:val="001A6CAD"/>
    <w:rsid w:val="001B5BEA"/>
    <w:rsid w:val="001C0E64"/>
    <w:rsid w:val="001C1981"/>
    <w:rsid w:val="001C27AD"/>
    <w:rsid w:val="001C2F73"/>
    <w:rsid w:val="001C50CC"/>
    <w:rsid w:val="001D1850"/>
    <w:rsid w:val="001D4FB9"/>
    <w:rsid w:val="001E3CB7"/>
    <w:rsid w:val="001F2B50"/>
    <w:rsid w:val="001F345B"/>
    <w:rsid w:val="001F3807"/>
    <w:rsid w:val="001F4AD6"/>
    <w:rsid w:val="001F65EF"/>
    <w:rsid w:val="001F6DCF"/>
    <w:rsid w:val="001F78D9"/>
    <w:rsid w:val="001F7986"/>
    <w:rsid w:val="001F7E82"/>
    <w:rsid w:val="002027E3"/>
    <w:rsid w:val="00206328"/>
    <w:rsid w:val="00210502"/>
    <w:rsid w:val="002113A2"/>
    <w:rsid w:val="0021196A"/>
    <w:rsid w:val="0021257A"/>
    <w:rsid w:val="00212E26"/>
    <w:rsid w:val="00214934"/>
    <w:rsid w:val="00214D65"/>
    <w:rsid w:val="002156C4"/>
    <w:rsid w:val="0021638D"/>
    <w:rsid w:val="00220883"/>
    <w:rsid w:val="002239C8"/>
    <w:rsid w:val="00224894"/>
    <w:rsid w:val="00230077"/>
    <w:rsid w:val="00230EAB"/>
    <w:rsid w:val="002320BD"/>
    <w:rsid w:val="00233239"/>
    <w:rsid w:val="00235C56"/>
    <w:rsid w:val="00240669"/>
    <w:rsid w:val="00241940"/>
    <w:rsid w:val="00243DC1"/>
    <w:rsid w:val="00244482"/>
    <w:rsid w:val="0024790F"/>
    <w:rsid w:val="00247A26"/>
    <w:rsid w:val="00250531"/>
    <w:rsid w:val="00250909"/>
    <w:rsid w:val="00251ED7"/>
    <w:rsid w:val="0025239D"/>
    <w:rsid w:val="0025570A"/>
    <w:rsid w:val="00256A4A"/>
    <w:rsid w:val="002575F6"/>
    <w:rsid w:val="002603F6"/>
    <w:rsid w:val="00261C83"/>
    <w:rsid w:val="00261D20"/>
    <w:rsid w:val="002636D0"/>
    <w:rsid w:val="00264E8A"/>
    <w:rsid w:val="00265B2C"/>
    <w:rsid w:val="00266956"/>
    <w:rsid w:val="00266AAA"/>
    <w:rsid w:val="0027343A"/>
    <w:rsid w:val="00274CF5"/>
    <w:rsid w:val="00275C48"/>
    <w:rsid w:val="00276251"/>
    <w:rsid w:val="00277AEF"/>
    <w:rsid w:val="002804EC"/>
    <w:rsid w:val="00280C49"/>
    <w:rsid w:val="002815FC"/>
    <w:rsid w:val="00281652"/>
    <w:rsid w:val="00292BE5"/>
    <w:rsid w:val="00293728"/>
    <w:rsid w:val="00293B4A"/>
    <w:rsid w:val="002948B5"/>
    <w:rsid w:val="00294986"/>
    <w:rsid w:val="00294EAF"/>
    <w:rsid w:val="00295369"/>
    <w:rsid w:val="00295416"/>
    <w:rsid w:val="00295883"/>
    <w:rsid w:val="0029610C"/>
    <w:rsid w:val="00297EAE"/>
    <w:rsid w:val="002A0883"/>
    <w:rsid w:val="002A3640"/>
    <w:rsid w:val="002A4B3C"/>
    <w:rsid w:val="002A5E55"/>
    <w:rsid w:val="002B11E5"/>
    <w:rsid w:val="002B1E3C"/>
    <w:rsid w:val="002B213E"/>
    <w:rsid w:val="002B2818"/>
    <w:rsid w:val="002B3BB4"/>
    <w:rsid w:val="002B3BFC"/>
    <w:rsid w:val="002B538F"/>
    <w:rsid w:val="002C5477"/>
    <w:rsid w:val="002C696D"/>
    <w:rsid w:val="002C7635"/>
    <w:rsid w:val="002D08CD"/>
    <w:rsid w:val="002D09CD"/>
    <w:rsid w:val="002D17E4"/>
    <w:rsid w:val="002D1D64"/>
    <w:rsid w:val="002D5B4E"/>
    <w:rsid w:val="002D634C"/>
    <w:rsid w:val="002E1053"/>
    <w:rsid w:val="002E4551"/>
    <w:rsid w:val="002E750A"/>
    <w:rsid w:val="002F1119"/>
    <w:rsid w:val="002F245E"/>
    <w:rsid w:val="002F2B68"/>
    <w:rsid w:val="002F3C70"/>
    <w:rsid w:val="002F4792"/>
    <w:rsid w:val="0030183F"/>
    <w:rsid w:val="003036EA"/>
    <w:rsid w:val="00304978"/>
    <w:rsid w:val="00304D56"/>
    <w:rsid w:val="003062F5"/>
    <w:rsid w:val="0031086D"/>
    <w:rsid w:val="00310D25"/>
    <w:rsid w:val="00313073"/>
    <w:rsid w:val="0031461A"/>
    <w:rsid w:val="00314D82"/>
    <w:rsid w:val="00314FB8"/>
    <w:rsid w:val="003159EF"/>
    <w:rsid w:val="00316C37"/>
    <w:rsid w:val="00317CCE"/>
    <w:rsid w:val="00320416"/>
    <w:rsid w:val="00321DA5"/>
    <w:rsid w:val="00322BED"/>
    <w:rsid w:val="00322EA4"/>
    <w:rsid w:val="00325832"/>
    <w:rsid w:val="0033138A"/>
    <w:rsid w:val="00331F3D"/>
    <w:rsid w:val="0033594F"/>
    <w:rsid w:val="00342BA3"/>
    <w:rsid w:val="00343849"/>
    <w:rsid w:val="003473CD"/>
    <w:rsid w:val="003503DC"/>
    <w:rsid w:val="0035257E"/>
    <w:rsid w:val="00355EEA"/>
    <w:rsid w:val="003562E3"/>
    <w:rsid w:val="00360982"/>
    <w:rsid w:val="00364265"/>
    <w:rsid w:val="00366C8E"/>
    <w:rsid w:val="00367868"/>
    <w:rsid w:val="0037085F"/>
    <w:rsid w:val="00371608"/>
    <w:rsid w:val="00372D2D"/>
    <w:rsid w:val="00373C07"/>
    <w:rsid w:val="00374D2C"/>
    <w:rsid w:val="00376814"/>
    <w:rsid w:val="00377781"/>
    <w:rsid w:val="003808BE"/>
    <w:rsid w:val="00382067"/>
    <w:rsid w:val="003839AE"/>
    <w:rsid w:val="00383A58"/>
    <w:rsid w:val="003918BD"/>
    <w:rsid w:val="00391FD0"/>
    <w:rsid w:val="0039235B"/>
    <w:rsid w:val="003926CA"/>
    <w:rsid w:val="00394B36"/>
    <w:rsid w:val="00395727"/>
    <w:rsid w:val="00396FEE"/>
    <w:rsid w:val="0039767E"/>
    <w:rsid w:val="003A4A20"/>
    <w:rsid w:val="003A4B1D"/>
    <w:rsid w:val="003A7FEB"/>
    <w:rsid w:val="003B0AA5"/>
    <w:rsid w:val="003B3487"/>
    <w:rsid w:val="003B5557"/>
    <w:rsid w:val="003B6D2D"/>
    <w:rsid w:val="003B78E0"/>
    <w:rsid w:val="003C2A68"/>
    <w:rsid w:val="003C71A3"/>
    <w:rsid w:val="003C7A89"/>
    <w:rsid w:val="003D257B"/>
    <w:rsid w:val="003D2EF8"/>
    <w:rsid w:val="003D45F4"/>
    <w:rsid w:val="003E2404"/>
    <w:rsid w:val="003E2BBE"/>
    <w:rsid w:val="003E2D2F"/>
    <w:rsid w:val="003E452A"/>
    <w:rsid w:val="003E4869"/>
    <w:rsid w:val="003E4B1B"/>
    <w:rsid w:val="003E5355"/>
    <w:rsid w:val="003E5E39"/>
    <w:rsid w:val="003E6E8F"/>
    <w:rsid w:val="003E71CA"/>
    <w:rsid w:val="003F0987"/>
    <w:rsid w:val="003F0C90"/>
    <w:rsid w:val="003F68DF"/>
    <w:rsid w:val="003F6B18"/>
    <w:rsid w:val="003F7025"/>
    <w:rsid w:val="0040134A"/>
    <w:rsid w:val="00402BE6"/>
    <w:rsid w:val="0040553A"/>
    <w:rsid w:val="004055D4"/>
    <w:rsid w:val="0040569C"/>
    <w:rsid w:val="00410A95"/>
    <w:rsid w:val="00411416"/>
    <w:rsid w:val="00412894"/>
    <w:rsid w:val="00413972"/>
    <w:rsid w:val="00413D83"/>
    <w:rsid w:val="00414434"/>
    <w:rsid w:val="004153D6"/>
    <w:rsid w:val="00415D1E"/>
    <w:rsid w:val="00415D39"/>
    <w:rsid w:val="00416AFE"/>
    <w:rsid w:val="004176FC"/>
    <w:rsid w:val="004236D7"/>
    <w:rsid w:val="00424D37"/>
    <w:rsid w:val="00424F07"/>
    <w:rsid w:val="004267C9"/>
    <w:rsid w:val="00426BF1"/>
    <w:rsid w:val="00427F8D"/>
    <w:rsid w:val="00431536"/>
    <w:rsid w:val="00431C42"/>
    <w:rsid w:val="00432C99"/>
    <w:rsid w:val="004349F0"/>
    <w:rsid w:val="00435A50"/>
    <w:rsid w:val="004377AC"/>
    <w:rsid w:val="00437DB0"/>
    <w:rsid w:val="004424FE"/>
    <w:rsid w:val="004439C3"/>
    <w:rsid w:val="00443C74"/>
    <w:rsid w:val="00445313"/>
    <w:rsid w:val="00446120"/>
    <w:rsid w:val="004519C8"/>
    <w:rsid w:val="00454160"/>
    <w:rsid w:val="00454565"/>
    <w:rsid w:val="004559D5"/>
    <w:rsid w:val="00455F7E"/>
    <w:rsid w:val="00456C05"/>
    <w:rsid w:val="004570BD"/>
    <w:rsid w:val="00457B84"/>
    <w:rsid w:val="00460809"/>
    <w:rsid w:val="00461A5D"/>
    <w:rsid w:val="00461B4D"/>
    <w:rsid w:val="00467BBC"/>
    <w:rsid w:val="004718BF"/>
    <w:rsid w:val="00472C82"/>
    <w:rsid w:val="004740E4"/>
    <w:rsid w:val="00480BCD"/>
    <w:rsid w:val="004826E0"/>
    <w:rsid w:val="004943F5"/>
    <w:rsid w:val="00495ECD"/>
    <w:rsid w:val="004A0F57"/>
    <w:rsid w:val="004A13D0"/>
    <w:rsid w:val="004A18BA"/>
    <w:rsid w:val="004A1E95"/>
    <w:rsid w:val="004A1FB2"/>
    <w:rsid w:val="004A3709"/>
    <w:rsid w:val="004A3B65"/>
    <w:rsid w:val="004A4E98"/>
    <w:rsid w:val="004A7516"/>
    <w:rsid w:val="004A7F72"/>
    <w:rsid w:val="004B2DBB"/>
    <w:rsid w:val="004B725D"/>
    <w:rsid w:val="004C7DC6"/>
    <w:rsid w:val="004D111E"/>
    <w:rsid w:val="004D152A"/>
    <w:rsid w:val="004D5F22"/>
    <w:rsid w:val="004D6293"/>
    <w:rsid w:val="004D6546"/>
    <w:rsid w:val="004E0B40"/>
    <w:rsid w:val="004E2EBA"/>
    <w:rsid w:val="004E38E3"/>
    <w:rsid w:val="004E79C1"/>
    <w:rsid w:val="004F55DE"/>
    <w:rsid w:val="004F7B5C"/>
    <w:rsid w:val="004F7F52"/>
    <w:rsid w:val="00501E08"/>
    <w:rsid w:val="00502349"/>
    <w:rsid w:val="00502D44"/>
    <w:rsid w:val="00506C8E"/>
    <w:rsid w:val="00506CD1"/>
    <w:rsid w:val="005070B2"/>
    <w:rsid w:val="005073E6"/>
    <w:rsid w:val="005131C3"/>
    <w:rsid w:val="00513A4E"/>
    <w:rsid w:val="00515957"/>
    <w:rsid w:val="005201BE"/>
    <w:rsid w:val="00524604"/>
    <w:rsid w:val="00525EE9"/>
    <w:rsid w:val="0053021A"/>
    <w:rsid w:val="00530D50"/>
    <w:rsid w:val="005329BE"/>
    <w:rsid w:val="005334B4"/>
    <w:rsid w:val="005341F6"/>
    <w:rsid w:val="005349D4"/>
    <w:rsid w:val="00534C90"/>
    <w:rsid w:val="00537D63"/>
    <w:rsid w:val="005407BF"/>
    <w:rsid w:val="00540CD0"/>
    <w:rsid w:val="00542508"/>
    <w:rsid w:val="0054370B"/>
    <w:rsid w:val="00544107"/>
    <w:rsid w:val="005449A0"/>
    <w:rsid w:val="005449BE"/>
    <w:rsid w:val="005506C7"/>
    <w:rsid w:val="0055079B"/>
    <w:rsid w:val="00550B2F"/>
    <w:rsid w:val="0055296D"/>
    <w:rsid w:val="00554391"/>
    <w:rsid w:val="00555DDD"/>
    <w:rsid w:val="0055739D"/>
    <w:rsid w:val="0056011E"/>
    <w:rsid w:val="00562E52"/>
    <w:rsid w:val="0056453E"/>
    <w:rsid w:val="00570D6F"/>
    <w:rsid w:val="0057120E"/>
    <w:rsid w:val="005718A8"/>
    <w:rsid w:val="00572118"/>
    <w:rsid w:val="00572E0A"/>
    <w:rsid w:val="00572E60"/>
    <w:rsid w:val="005737C6"/>
    <w:rsid w:val="00573A27"/>
    <w:rsid w:val="00574E75"/>
    <w:rsid w:val="00575DF4"/>
    <w:rsid w:val="005762D3"/>
    <w:rsid w:val="00577877"/>
    <w:rsid w:val="00580546"/>
    <w:rsid w:val="00582FE2"/>
    <w:rsid w:val="00583F3B"/>
    <w:rsid w:val="005842A0"/>
    <w:rsid w:val="0058472E"/>
    <w:rsid w:val="00584D37"/>
    <w:rsid w:val="005917BA"/>
    <w:rsid w:val="0059473B"/>
    <w:rsid w:val="005953CA"/>
    <w:rsid w:val="005960BA"/>
    <w:rsid w:val="00597020"/>
    <w:rsid w:val="005A5417"/>
    <w:rsid w:val="005A6731"/>
    <w:rsid w:val="005B1985"/>
    <w:rsid w:val="005B352D"/>
    <w:rsid w:val="005B631B"/>
    <w:rsid w:val="005B6420"/>
    <w:rsid w:val="005B6914"/>
    <w:rsid w:val="005B7684"/>
    <w:rsid w:val="005C3D47"/>
    <w:rsid w:val="005C42A2"/>
    <w:rsid w:val="005C463B"/>
    <w:rsid w:val="005C5EB1"/>
    <w:rsid w:val="005C6B62"/>
    <w:rsid w:val="005D1B17"/>
    <w:rsid w:val="005D3683"/>
    <w:rsid w:val="005D3AB2"/>
    <w:rsid w:val="005D5E14"/>
    <w:rsid w:val="005D70A9"/>
    <w:rsid w:val="005D792B"/>
    <w:rsid w:val="005E0691"/>
    <w:rsid w:val="005E2966"/>
    <w:rsid w:val="005E6149"/>
    <w:rsid w:val="005E7F4C"/>
    <w:rsid w:val="005E7FF4"/>
    <w:rsid w:val="005F09CC"/>
    <w:rsid w:val="005F2890"/>
    <w:rsid w:val="005F297C"/>
    <w:rsid w:val="005F3EB2"/>
    <w:rsid w:val="005F6098"/>
    <w:rsid w:val="005F7A7E"/>
    <w:rsid w:val="006001B2"/>
    <w:rsid w:val="006014DA"/>
    <w:rsid w:val="006038D0"/>
    <w:rsid w:val="0061062A"/>
    <w:rsid w:val="00611A86"/>
    <w:rsid w:val="00612BD3"/>
    <w:rsid w:val="00614456"/>
    <w:rsid w:val="00616B13"/>
    <w:rsid w:val="00620130"/>
    <w:rsid w:val="006207D2"/>
    <w:rsid w:val="0062111D"/>
    <w:rsid w:val="0062253D"/>
    <w:rsid w:val="00622893"/>
    <w:rsid w:val="00625361"/>
    <w:rsid w:val="0062548D"/>
    <w:rsid w:val="00625F67"/>
    <w:rsid w:val="00630B07"/>
    <w:rsid w:val="00631029"/>
    <w:rsid w:val="00632268"/>
    <w:rsid w:val="00633921"/>
    <w:rsid w:val="00635DAE"/>
    <w:rsid w:val="00637E05"/>
    <w:rsid w:val="00641801"/>
    <w:rsid w:val="006422C5"/>
    <w:rsid w:val="0064699E"/>
    <w:rsid w:val="006478CA"/>
    <w:rsid w:val="00653B29"/>
    <w:rsid w:val="00655A0C"/>
    <w:rsid w:val="00665117"/>
    <w:rsid w:val="00665F3D"/>
    <w:rsid w:val="00670BE5"/>
    <w:rsid w:val="006739BE"/>
    <w:rsid w:val="006741E5"/>
    <w:rsid w:val="00676C73"/>
    <w:rsid w:val="006802EF"/>
    <w:rsid w:val="00685987"/>
    <w:rsid w:val="00692004"/>
    <w:rsid w:val="00692334"/>
    <w:rsid w:val="006927EC"/>
    <w:rsid w:val="006A10C6"/>
    <w:rsid w:val="006A1C8A"/>
    <w:rsid w:val="006A4316"/>
    <w:rsid w:val="006A437D"/>
    <w:rsid w:val="006A4BDB"/>
    <w:rsid w:val="006A5D28"/>
    <w:rsid w:val="006A6F51"/>
    <w:rsid w:val="006A75E7"/>
    <w:rsid w:val="006B09A5"/>
    <w:rsid w:val="006B0EC3"/>
    <w:rsid w:val="006B52A7"/>
    <w:rsid w:val="006C0461"/>
    <w:rsid w:val="006C23C2"/>
    <w:rsid w:val="006C3535"/>
    <w:rsid w:val="006C59A5"/>
    <w:rsid w:val="006C613E"/>
    <w:rsid w:val="006C6D07"/>
    <w:rsid w:val="006C7FB3"/>
    <w:rsid w:val="006E0CD2"/>
    <w:rsid w:val="006E1997"/>
    <w:rsid w:val="006E2EB7"/>
    <w:rsid w:val="006E718B"/>
    <w:rsid w:val="006E76A5"/>
    <w:rsid w:val="006F00E9"/>
    <w:rsid w:val="006F0645"/>
    <w:rsid w:val="006F1700"/>
    <w:rsid w:val="006F1C7A"/>
    <w:rsid w:val="006F2296"/>
    <w:rsid w:val="006F239F"/>
    <w:rsid w:val="006F5637"/>
    <w:rsid w:val="00700396"/>
    <w:rsid w:val="0070070A"/>
    <w:rsid w:val="00700E46"/>
    <w:rsid w:val="0070492A"/>
    <w:rsid w:val="00706CED"/>
    <w:rsid w:val="0071193F"/>
    <w:rsid w:val="00714A58"/>
    <w:rsid w:val="007172AC"/>
    <w:rsid w:val="007174EB"/>
    <w:rsid w:val="007236BA"/>
    <w:rsid w:val="007238DD"/>
    <w:rsid w:val="00723D02"/>
    <w:rsid w:val="00723D84"/>
    <w:rsid w:val="00723EDE"/>
    <w:rsid w:val="00724717"/>
    <w:rsid w:val="00726460"/>
    <w:rsid w:val="0072660C"/>
    <w:rsid w:val="00727CF8"/>
    <w:rsid w:val="00730404"/>
    <w:rsid w:val="00731AB7"/>
    <w:rsid w:val="0074180F"/>
    <w:rsid w:val="00742A04"/>
    <w:rsid w:val="00743083"/>
    <w:rsid w:val="007446DE"/>
    <w:rsid w:val="00746019"/>
    <w:rsid w:val="00746483"/>
    <w:rsid w:val="00746D3F"/>
    <w:rsid w:val="00747442"/>
    <w:rsid w:val="00750AB2"/>
    <w:rsid w:val="007532A0"/>
    <w:rsid w:val="007550B1"/>
    <w:rsid w:val="00755358"/>
    <w:rsid w:val="007558DB"/>
    <w:rsid w:val="00755AB9"/>
    <w:rsid w:val="00757FB9"/>
    <w:rsid w:val="00760746"/>
    <w:rsid w:val="00762B92"/>
    <w:rsid w:val="00766299"/>
    <w:rsid w:val="00766870"/>
    <w:rsid w:val="007702C7"/>
    <w:rsid w:val="00772BAA"/>
    <w:rsid w:val="007737A3"/>
    <w:rsid w:val="007738A0"/>
    <w:rsid w:val="00775B35"/>
    <w:rsid w:val="0077606A"/>
    <w:rsid w:val="00777C71"/>
    <w:rsid w:val="0078146D"/>
    <w:rsid w:val="00781801"/>
    <w:rsid w:val="00784C33"/>
    <w:rsid w:val="007850EF"/>
    <w:rsid w:val="0079363C"/>
    <w:rsid w:val="00793B6E"/>
    <w:rsid w:val="0079715E"/>
    <w:rsid w:val="0079785B"/>
    <w:rsid w:val="00797FFE"/>
    <w:rsid w:val="007A3BD9"/>
    <w:rsid w:val="007A4BB5"/>
    <w:rsid w:val="007A4FB6"/>
    <w:rsid w:val="007A5AEB"/>
    <w:rsid w:val="007A6AA6"/>
    <w:rsid w:val="007B1550"/>
    <w:rsid w:val="007B1B3A"/>
    <w:rsid w:val="007B4E82"/>
    <w:rsid w:val="007B5D7F"/>
    <w:rsid w:val="007B7C1E"/>
    <w:rsid w:val="007C1D1B"/>
    <w:rsid w:val="007D173F"/>
    <w:rsid w:val="007D6EC1"/>
    <w:rsid w:val="007D77E8"/>
    <w:rsid w:val="007E4CD6"/>
    <w:rsid w:val="007E6904"/>
    <w:rsid w:val="007E73D8"/>
    <w:rsid w:val="007F1F0C"/>
    <w:rsid w:val="007F54DB"/>
    <w:rsid w:val="007F5589"/>
    <w:rsid w:val="007F55DE"/>
    <w:rsid w:val="007F79A8"/>
    <w:rsid w:val="008005A8"/>
    <w:rsid w:val="00802CE5"/>
    <w:rsid w:val="00803D22"/>
    <w:rsid w:val="00805098"/>
    <w:rsid w:val="00807A77"/>
    <w:rsid w:val="008125EA"/>
    <w:rsid w:val="00813509"/>
    <w:rsid w:val="00814C9A"/>
    <w:rsid w:val="00814FC7"/>
    <w:rsid w:val="008245B0"/>
    <w:rsid w:val="008259FC"/>
    <w:rsid w:val="00832534"/>
    <w:rsid w:val="00833A17"/>
    <w:rsid w:val="00834EDE"/>
    <w:rsid w:val="00836271"/>
    <w:rsid w:val="00837228"/>
    <w:rsid w:val="00843BC7"/>
    <w:rsid w:val="008444AE"/>
    <w:rsid w:val="008465BF"/>
    <w:rsid w:val="008503A2"/>
    <w:rsid w:val="008527D8"/>
    <w:rsid w:val="00852DD8"/>
    <w:rsid w:val="00852EBB"/>
    <w:rsid w:val="00852FCD"/>
    <w:rsid w:val="008549C6"/>
    <w:rsid w:val="00854B7E"/>
    <w:rsid w:val="0085585F"/>
    <w:rsid w:val="00855FFB"/>
    <w:rsid w:val="00856C7F"/>
    <w:rsid w:val="00856D60"/>
    <w:rsid w:val="00856E19"/>
    <w:rsid w:val="00861293"/>
    <w:rsid w:val="00863186"/>
    <w:rsid w:val="00864A08"/>
    <w:rsid w:val="008652E6"/>
    <w:rsid w:val="00866039"/>
    <w:rsid w:val="0086630A"/>
    <w:rsid w:val="00872512"/>
    <w:rsid w:val="00872A7C"/>
    <w:rsid w:val="00874016"/>
    <w:rsid w:val="00883479"/>
    <w:rsid w:val="00885DD4"/>
    <w:rsid w:val="00886809"/>
    <w:rsid w:val="0088750D"/>
    <w:rsid w:val="008879C5"/>
    <w:rsid w:val="00890051"/>
    <w:rsid w:val="00890E84"/>
    <w:rsid w:val="0089306D"/>
    <w:rsid w:val="008951B3"/>
    <w:rsid w:val="00895914"/>
    <w:rsid w:val="008A1E8A"/>
    <w:rsid w:val="008A6715"/>
    <w:rsid w:val="008B202B"/>
    <w:rsid w:val="008B3001"/>
    <w:rsid w:val="008B3CFE"/>
    <w:rsid w:val="008B4B3B"/>
    <w:rsid w:val="008B5DBC"/>
    <w:rsid w:val="008B659F"/>
    <w:rsid w:val="008C2002"/>
    <w:rsid w:val="008C3C92"/>
    <w:rsid w:val="008C4E8A"/>
    <w:rsid w:val="008D394D"/>
    <w:rsid w:val="008D4422"/>
    <w:rsid w:val="008D605C"/>
    <w:rsid w:val="008D640B"/>
    <w:rsid w:val="008D6F2F"/>
    <w:rsid w:val="008E0252"/>
    <w:rsid w:val="008E1FC6"/>
    <w:rsid w:val="008E33EB"/>
    <w:rsid w:val="008E3568"/>
    <w:rsid w:val="008E3C04"/>
    <w:rsid w:val="008E3EE8"/>
    <w:rsid w:val="008E50ED"/>
    <w:rsid w:val="008E56E2"/>
    <w:rsid w:val="008E57F5"/>
    <w:rsid w:val="008F0698"/>
    <w:rsid w:val="008F35A8"/>
    <w:rsid w:val="008F3C01"/>
    <w:rsid w:val="008F6DAC"/>
    <w:rsid w:val="009016E3"/>
    <w:rsid w:val="00901837"/>
    <w:rsid w:val="0090766A"/>
    <w:rsid w:val="00907EBD"/>
    <w:rsid w:val="00910FE0"/>
    <w:rsid w:val="00912D4E"/>
    <w:rsid w:val="00913113"/>
    <w:rsid w:val="00913750"/>
    <w:rsid w:val="00913F09"/>
    <w:rsid w:val="00917496"/>
    <w:rsid w:val="0092151E"/>
    <w:rsid w:val="00922867"/>
    <w:rsid w:val="0092544B"/>
    <w:rsid w:val="0092600D"/>
    <w:rsid w:val="0093630E"/>
    <w:rsid w:val="00936E99"/>
    <w:rsid w:val="00937F9E"/>
    <w:rsid w:val="00941BDC"/>
    <w:rsid w:val="0094212E"/>
    <w:rsid w:val="0094458A"/>
    <w:rsid w:val="0094466C"/>
    <w:rsid w:val="009458EA"/>
    <w:rsid w:val="00947EC9"/>
    <w:rsid w:val="00951A8D"/>
    <w:rsid w:val="009533CE"/>
    <w:rsid w:val="00953E97"/>
    <w:rsid w:val="0095409A"/>
    <w:rsid w:val="009557F1"/>
    <w:rsid w:val="00955B43"/>
    <w:rsid w:val="0095612C"/>
    <w:rsid w:val="009562CC"/>
    <w:rsid w:val="00962A82"/>
    <w:rsid w:val="009662F0"/>
    <w:rsid w:val="00966CF9"/>
    <w:rsid w:val="009675DA"/>
    <w:rsid w:val="00974B43"/>
    <w:rsid w:val="00977FB6"/>
    <w:rsid w:val="009809F0"/>
    <w:rsid w:val="009820A2"/>
    <w:rsid w:val="009829B0"/>
    <w:rsid w:val="00984AB0"/>
    <w:rsid w:val="0098544D"/>
    <w:rsid w:val="00985DE3"/>
    <w:rsid w:val="00987484"/>
    <w:rsid w:val="009905D7"/>
    <w:rsid w:val="009908ED"/>
    <w:rsid w:val="00992830"/>
    <w:rsid w:val="009928AC"/>
    <w:rsid w:val="00994D53"/>
    <w:rsid w:val="0099688A"/>
    <w:rsid w:val="00997DFE"/>
    <w:rsid w:val="009A02C9"/>
    <w:rsid w:val="009A0D32"/>
    <w:rsid w:val="009A239F"/>
    <w:rsid w:val="009A3371"/>
    <w:rsid w:val="009A3EC0"/>
    <w:rsid w:val="009A3F39"/>
    <w:rsid w:val="009A418D"/>
    <w:rsid w:val="009A4641"/>
    <w:rsid w:val="009A5F5B"/>
    <w:rsid w:val="009A70B1"/>
    <w:rsid w:val="009A7596"/>
    <w:rsid w:val="009B290A"/>
    <w:rsid w:val="009B477B"/>
    <w:rsid w:val="009B50B5"/>
    <w:rsid w:val="009B6B50"/>
    <w:rsid w:val="009C07BA"/>
    <w:rsid w:val="009C0EA3"/>
    <w:rsid w:val="009C1DFC"/>
    <w:rsid w:val="009C4809"/>
    <w:rsid w:val="009C5EF4"/>
    <w:rsid w:val="009C69C7"/>
    <w:rsid w:val="009D187B"/>
    <w:rsid w:val="009D1E28"/>
    <w:rsid w:val="009D2385"/>
    <w:rsid w:val="009D24A0"/>
    <w:rsid w:val="009D39F4"/>
    <w:rsid w:val="009D5669"/>
    <w:rsid w:val="009D5C8E"/>
    <w:rsid w:val="009E0499"/>
    <w:rsid w:val="009E065A"/>
    <w:rsid w:val="009E0D39"/>
    <w:rsid w:val="009E105F"/>
    <w:rsid w:val="009E2558"/>
    <w:rsid w:val="009E3B6B"/>
    <w:rsid w:val="009E44DC"/>
    <w:rsid w:val="009E7D35"/>
    <w:rsid w:val="009F2269"/>
    <w:rsid w:val="009F3382"/>
    <w:rsid w:val="009F598A"/>
    <w:rsid w:val="009F5AC3"/>
    <w:rsid w:val="009F60C9"/>
    <w:rsid w:val="00A002FE"/>
    <w:rsid w:val="00A02228"/>
    <w:rsid w:val="00A03C90"/>
    <w:rsid w:val="00A03EDD"/>
    <w:rsid w:val="00A071FC"/>
    <w:rsid w:val="00A07548"/>
    <w:rsid w:val="00A10ADF"/>
    <w:rsid w:val="00A11AC3"/>
    <w:rsid w:val="00A11FFD"/>
    <w:rsid w:val="00A12254"/>
    <w:rsid w:val="00A12C8D"/>
    <w:rsid w:val="00A148A6"/>
    <w:rsid w:val="00A2195B"/>
    <w:rsid w:val="00A2223B"/>
    <w:rsid w:val="00A252F0"/>
    <w:rsid w:val="00A264A9"/>
    <w:rsid w:val="00A26C90"/>
    <w:rsid w:val="00A26E04"/>
    <w:rsid w:val="00A3561D"/>
    <w:rsid w:val="00A35862"/>
    <w:rsid w:val="00A35BC5"/>
    <w:rsid w:val="00A440E2"/>
    <w:rsid w:val="00A45815"/>
    <w:rsid w:val="00A46CE8"/>
    <w:rsid w:val="00A5132F"/>
    <w:rsid w:val="00A5241A"/>
    <w:rsid w:val="00A53C66"/>
    <w:rsid w:val="00A54567"/>
    <w:rsid w:val="00A54D65"/>
    <w:rsid w:val="00A55CB3"/>
    <w:rsid w:val="00A57696"/>
    <w:rsid w:val="00A60795"/>
    <w:rsid w:val="00A60AF2"/>
    <w:rsid w:val="00A62455"/>
    <w:rsid w:val="00A63263"/>
    <w:rsid w:val="00A64F8F"/>
    <w:rsid w:val="00A711EB"/>
    <w:rsid w:val="00A725FE"/>
    <w:rsid w:val="00A743E5"/>
    <w:rsid w:val="00A74576"/>
    <w:rsid w:val="00A8009D"/>
    <w:rsid w:val="00A80AAB"/>
    <w:rsid w:val="00A82663"/>
    <w:rsid w:val="00A85DED"/>
    <w:rsid w:val="00A90C1C"/>
    <w:rsid w:val="00A90E13"/>
    <w:rsid w:val="00A92667"/>
    <w:rsid w:val="00A92A1A"/>
    <w:rsid w:val="00A936E7"/>
    <w:rsid w:val="00A9562A"/>
    <w:rsid w:val="00A96BF4"/>
    <w:rsid w:val="00A97408"/>
    <w:rsid w:val="00A97998"/>
    <w:rsid w:val="00A979D9"/>
    <w:rsid w:val="00AA0FDA"/>
    <w:rsid w:val="00AA15FD"/>
    <w:rsid w:val="00AA2CF3"/>
    <w:rsid w:val="00AA3118"/>
    <w:rsid w:val="00AA48FA"/>
    <w:rsid w:val="00AA6B88"/>
    <w:rsid w:val="00AA772B"/>
    <w:rsid w:val="00AB0EB3"/>
    <w:rsid w:val="00AB0F96"/>
    <w:rsid w:val="00AB1AAB"/>
    <w:rsid w:val="00AB1AB2"/>
    <w:rsid w:val="00AB472B"/>
    <w:rsid w:val="00AC04F7"/>
    <w:rsid w:val="00AC0B2F"/>
    <w:rsid w:val="00AC6628"/>
    <w:rsid w:val="00AC7CD8"/>
    <w:rsid w:val="00AD2636"/>
    <w:rsid w:val="00AD4123"/>
    <w:rsid w:val="00AE07DF"/>
    <w:rsid w:val="00AE15EA"/>
    <w:rsid w:val="00AE1773"/>
    <w:rsid w:val="00AE2ECF"/>
    <w:rsid w:val="00AE4505"/>
    <w:rsid w:val="00AE57E7"/>
    <w:rsid w:val="00AE5C1F"/>
    <w:rsid w:val="00AF00EA"/>
    <w:rsid w:val="00AF06D9"/>
    <w:rsid w:val="00AF3DA6"/>
    <w:rsid w:val="00AF4C34"/>
    <w:rsid w:val="00AF6450"/>
    <w:rsid w:val="00B012DE"/>
    <w:rsid w:val="00B05458"/>
    <w:rsid w:val="00B07152"/>
    <w:rsid w:val="00B07F6C"/>
    <w:rsid w:val="00B11D9E"/>
    <w:rsid w:val="00B1328E"/>
    <w:rsid w:val="00B13603"/>
    <w:rsid w:val="00B13707"/>
    <w:rsid w:val="00B13CD0"/>
    <w:rsid w:val="00B13E78"/>
    <w:rsid w:val="00B14C8C"/>
    <w:rsid w:val="00B208E4"/>
    <w:rsid w:val="00B2233E"/>
    <w:rsid w:val="00B24A31"/>
    <w:rsid w:val="00B25107"/>
    <w:rsid w:val="00B260D0"/>
    <w:rsid w:val="00B27F02"/>
    <w:rsid w:val="00B31F81"/>
    <w:rsid w:val="00B3261F"/>
    <w:rsid w:val="00B32A76"/>
    <w:rsid w:val="00B32C88"/>
    <w:rsid w:val="00B331B2"/>
    <w:rsid w:val="00B356E0"/>
    <w:rsid w:val="00B3625D"/>
    <w:rsid w:val="00B37FB0"/>
    <w:rsid w:val="00B41A99"/>
    <w:rsid w:val="00B4237D"/>
    <w:rsid w:val="00B42656"/>
    <w:rsid w:val="00B443B4"/>
    <w:rsid w:val="00B45888"/>
    <w:rsid w:val="00B45B15"/>
    <w:rsid w:val="00B51D96"/>
    <w:rsid w:val="00B52787"/>
    <w:rsid w:val="00B52DF9"/>
    <w:rsid w:val="00B53BD7"/>
    <w:rsid w:val="00B55825"/>
    <w:rsid w:val="00B558D2"/>
    <w:rsid w:val="00B56096"/>
    <w:rsid w:val="00B566D1"/>
    <w:rsid w:val="00B61794"/>
    <w:rsid w:val="00B61B52"/>
    <w:rsid w:val="00B64BBE"/>
    <w:rsid w:val="00B6637D"/>
    <w:rsid w:val="00B666EF"/>
    <w:rsid w:val="00B671A0"/>
    <w:rsid w:val="00B672EC"/>
    <w:rsid w:val="00B7176B"/>
    <w:rsid w:val="00B728F9"/>
    <w:rsid w:val="00B8141F"/>
    <w:rsid w:val="00B84566"/>
    <w:rsid w:val="00B85D52"/>
    <w:rsid w:val="00B86890"/>
    <w:rsid w:val="00B90D2E"/>
    <w:rsid w:val="00B91501"/>
    <w:rsid w:val="00BA33E7"/>
    <w:rsid w:val="00BA48C0"/>
    <w:rsid w:val="00BA4E83"/>
    <w:rsid w:val="00BB0D22"/>
    <w:rsid w:val="00BB12E2"/>
    <w:rsid w:val="00BB21E1"/>
    <w:rsid w:val="00BC5201"/>
    <w:rsid w:val="00BC5D73"/>
    <w:rsid w:val="00BC6742"/>
    <w:rsid w:val="00BC74D7"/>
    <w:rsid w:val="00BC78CE"/>
    <w:rsid w:val="00BD0EA1"/>
    <w:rsid w:val="00BD11D6"/>
    <w:rsid w:val="00BD4DB9"/>
    <w:rsid w:val="00BD5A2E"/>
    <w:rsid w:val="00BD751A"/>
    <w:rsid w:val="00BE20B2"/>
    <w:rsid w:val="00BE2CEC"/>
    <w:rsid w:val="00BE4FFC"/>
    <w:rsid w:val="00BF1387"/>
    <w:rsid w:val="00BF27F1"/>
    <w:rsid w:val="00BF3297"/>
    <w:rsid w:val="00BF3B42"/>
    <w:rsid w:val="00BF402E"/>
    <w:rsid w:val="00BF7AE1"/>
    <w:rsid w:val="00C01AD0"/>
    <w:rsid w:val="00C01F78"/>
    <w:rsid w:val="00C030CD"/>
    <w:rsid w:val="00C0504F"/>
    <w:rsid w:val="00C064FC"/>
    <w:rsid w:val="00C0765F"/>
    <w:rsid w:val="00C07874"/>
    <w:rsid w:val="00C07C56"/>
    <w:rsid w:val="00C137F2"/>
    <w:rsid w:val="00C1421A"/>
    <w:rsid w:val="00C14EBF"/>
    <w:rsid w:val="00C2284B"/>
    <w:rsid w:val="00C23909"/>
    <w:rsid w:val="00C23D41"/>
    <w:rsid w:val="00C24668"/>
    <w:rsid w:val="00C258AC"/>
    <w:rsid w:val="00C27942"/>
    <w:rsid w:val="00C27D2E"/>
    <w:rsid w:val="00C337B7"/>
    <w:rsid w:val="00C352E4"/>
    <w:rsid w:val="00C37976"/>
    <w:rsid w:val="00C467D8"/>
    <w:rsid w:val="00C4698B"/>
    <w:rsid w:val="00C47CF7"/>
    <w:rsid w:val="00C5460C"/>
    <w:rsid w:val="00C55371"/>
    <w:rsid w:val="00C553EC"/>
    <w:rsid w:val="00C555A4"/>
    <w:rsid w:val="00C55AB7"/>
    <w:rsid w:val="00C55ACC"/>
    <w:rsid w:val="00C57291"/>
    <w:rsid w:val="00C6143B"/>
    <w:rsid w:val="00C637D6"/>
    <w:rsid w:val="00C6657F"/>
    <w:rsid w:val="00C67013"/>
    <w:rsid w:val="00C720A2"/>
    <w:rsid w:val="00C7230E"/>
    <w:rsid w:val="00C72A5F"/>
    <w:rsid w:val="00C770A8"/>
    <w:rsid w:val="00C8474B"/>
    <w:rsid w:val="00C8525E"/>
    <w:rsid w:val="00C90170"/>
    <w:rsid w:val="00C93470"/>
    <w:rsid w:val="00CA0D71"/>
    <w:rsid w:val="00CA262C"/>
    <w:rsid w:val="00CA3287"/>
    <w:rsid w:val="00CA6E34"/>
    <w:rsid w:val="00CB0677"/>
    <w:rsid w:val="00CB1696"/>
    <w:rsid w:val="00CB6242"/>
    <w:rsid w:val="00CC3889"/>
    <w:rsid w:val="00CC3D49"/>
    <w:rsid w:val="00CC3EEF"/>
    <w:rsid w:val="00CC5F14"/>
    <w:rsid w:val="00CD0B61"/>
    <w:rsid w:val="00CD214D"/>
    <w:rsid w:val="00CD3CB4"/>
    <w:rsid w:val="00CD4977"/>
    <w:rsid w:val="00CD4D29"/>
    <w:rsid w:val="00CD5427"/>
    <w:rsid w:val="00CE073B"/>
    <w:rsid w:val="00CE143E"/>
    <w:rsid w:val="00CE48BF"/>
    <w:rsid w:val="00CE6500"/>
    <w:rsid w:val="00CE6BFF"/>
    <w:rsid w:val="00CF1AAC"/>
    <w:rsid w:val="00CF2B80"/>
    <w:rsid w:val="00CF31B8"/>
    <w:rsid w:val="00CF3D52"/>
    <w:rsid w:val="00CF4653"/>
    <w:rsid w:val="00CF492A"/>
    <w:rsid w:val="00CF6EAD"/>
    <w:rsid w:val="00D04878"/>
    <w:rsid w:val="00D06931"/>
    <w:rsid w:val="00D079E9"/>
    <w:rsid w:val="00D12CAF"/>
    <w:rsid w:val="00D13280"/>
    <w:rsid w:val="00D2261A"/>
    <w:rsid w:val="00D260FE"/>
    <w:rsid w:val="00D30C6A"/>
    <w:rsid w:val="00D339E1"/>
    <w:rsid w:val="00D43AF6"/>
    <w:rsid w:val="00D43D4D"/>
    <w:rsid w:val="00D44ABF"/>
    <w:rsid w:val="00D51AB0"/>
    <w:rsid w:val="00D57E7B"/>
    <w:rsid w:val="00D616C1"/>
    <w:rsid w:val="00D6316A"/>
    <w:rsid w:val="00D64C91"/>
    <w:rsid w:val="00D65F9B"/>
    <w:rsid w:val="00D73247"/>
    <w:rsid w:val="00D73ACA"/>
    <w:rsid w:val="00D7472F"/>
    <w:rsid w:val="00D74F76"/>
    <w:rsid w:val="00D7641C"/>
    <w:rsid w:val="00D7679E"/>
    <w:rsid w:val="00D821A5"/>
    <w:rsid w:val="00D8458A"/>
    <w:rsid w:val="00D85E94"/>
    <w:rsid w:val="00D872E5"/>
    <w:rsid w:val="00D873D6"/>
    <w:rsid w:val="00D87A4B"/>
    <w:rsid w:val="00D87A82"/>
    <w:rsid w:val="00D9009C"/>
    <w:rsid w:val="00D90E2E"/>
    <w:rsid w:val="00D94293"/>
    <w:rsid w:val="00D9463C"/>
    <w:rsid w:val="00D94BC3"/>
    <w:rsid w:val="00D9515A"/>
    <w:rsid w:val="00DA1C99"/>
    <w:rsid w:val="00DA30D4"/>
    <w:rsid w:val="00DA3B07"/>
    <w:rsid w:val="00DA44A4"/>
    <w:rsid w:val="00DA4AE5"/>
    <w:rsid w:val="00DA5924"/>
    <w:rsid w:val="00DB0608"/>
    <w:rsid w:val="00DB1959"/>
    <w:rsid w:val="00DB290C"/>
    <w:rsid w:val="00DB3139"/>
    <w:rsid w:val="00DB3474"/>
    <w:rsid w:val="00DB682A"/>
    <w:rsid w:val="00DC1E27"/>
    <w:rsid w:val="00DC508B"/>
    <w:rsid w:val="00DC5888"/>
    <w:rsid w:val="00DD037D"/>
    <w:rsid w:val="00DD1FB1"/>
    <w:rsid w:val="00DD4A57"/>
    <w:rsid w:val="00DD4D01"/>
    <w:rsid w:val="00DD72B9"/>
    <w:rsid w:val="00DD7985"/>
    <w:rsid w:val="00DE45AA"/>
    <w:rsid w:val="00DE46E4"/>
    <w:rsid w:val="00DE4901"/>
    <w:rsid w:val="00DE5B26"/>
    <w:rsid w:val="00DE78D0"/>
    <w:rsid w:val="00DF03C2"/>
    <w:rsid w:val="00DF08D0"/>
    <w:rsid w:val="00DF12BE"/>
    <w:rsid w:val="00DF1D6D"/>
    <w:rsid w:val="00DF2A97"/>
    <w:rsid w:val="00DF5F76"/>
    <w:rsid w:val="00E00D25"/>
    <w:rsid w:val="00E02ACB"/>
    <w:rsid w:val="00E03E6D"/>
    <w:rsid w:val="00E0438B"/>
    <w:rsid w:val="00E07B01"/>
    <w:rsid w:val="00E12E28"/>
    <w:rsid w:val="00E15D14"/>
    <w:rsid w:val="00E20B2C"/>
    <w:rsid w:val="00E20F2B"/>
    <w:rsid w:val="00E21AE8"/>
    <w:rsid w:val="00E21CDF"/>
    <w:rsid w:val="00E227FF"/>
    <w:rsid w:val="00E2470D"/>
    <w:rsid w:val="00E260EC"/>
    <w:rsid w:val="00E26969"/>
    <w:rsid w:val="00E269BA"/>
    <w:rsid w:val="00E3578B"/>
    <w:rsid w:val="00E40D53"/>
    <w:rsid w:val="00E41D23"/>
    <w:rsid w:val="00E44DF1"/>
    <w:rsid w:val="00E455E0"/>
    <w:rsid w:val="00E53369"/>
    <w:rsid w:val="00E53FF8"/>
    <w:rsid w:val="00E56C88"/>
    <w:rsid w:val="00E575B1"/>
    <w:rsid w:val="00E578C5"/>
    <w:rsid w:val="00E60CAD"/>
    <w:rsid w:val="00E62F30"/>
    <w:rsid w:val="00E6308D"/>
    <w:rsid w:val="00E631B8"/>
    <w:rsid w:val="00E67012"/>
    <w:rsid w:val="00E67265"/>
    <w:rsid w:val="00E703C3"/>
    <w:rsid w:val="00E70592"/>
    <w:rsid w:val="00E716E0"/>
    <w:rsid w:val="00E71BED"/>
    <w:rsid w:val="00E753DF"/>
    <w:rsid w:val="00E77325"/>
    <w:rsid w:val="00E80DD0"/>
    <w:rsid w:val="00E81B33"/>
    <w:rsid w:val="00E81D71"/>
    <w:rsid w:val="00E839EF"/>
    <w:rsid w:val="00E85A28"/>
    <w:rsid w:val="00E85C37"/>
    <w:rsid w:val="00E85C7B"/>
    <w:rsid w:val="00E86025"/>
    <w:rsid w:val="00E902A9"/>
    <w:rsid w:val="00E92A1C"/>
    <w:rsid w:val="00E92C60"/>
    <w:rsid w:val="00E940DA"/>
    <w:rsid w:val="00E94513"/>
    <w:rsid w:val="00E979C8"/>
    <w:rsid w:val="00EA3BA2"/>
    <w:rsid w:val="00EA3DB2"/>
    <w:rsid w:val="00EA48B8"/>
    <w:rsid w:val="00EA5180"/>
    <w:rsid w:val="00EA6EC8"/>
    <w:rsid w:val="00EB01B6"/>
    <w:rsid w:val="00EB113B"/>
    <w:rsid w:val="00EB1F35"/>
    <w:rsid w:val="00EB39C5"/>
    <w:rsid w:val="00EB47D5"/>
    <w:rsid w:val="00EB6167"/>
    <w:rsid w:val="00EB6C44"/>
    <w:rsid w:val="00EC04E0"/>
    <w:rsid w:val="00EC07CF"/>
    <w:rsid w:val="00EC0FB5"/>
    <w:rsid w:val="00EC29FA"/>
    <w:rsid w:val="00EC2FAA"/>
    <w:rsid w:val="00EC36BA"/>
    <w:rsid w:val="00EC3ACA"/>
    <w:rsid w:val="00EC5370"/>
    <w:rsid w:val="00EC6E7D"/>
    <w:rsid w:val="00ED080B"/>
    <w:rsid w:val="00ED0E03"/>
    <w:rsid w:val="00ED3B82"/>
    <w:rsid w:val="00ED3E72"/>
    <w:rsid w:val="00ED442B"/>
    <w:rsid w:val="00ED4B6D"/>
    <w:rsid w:val="00ED6893"/>
    <w:rsid w:val="00EE564B"/>
    <w:rsid w:val="00EE79D6"/>
    <w:rsid w:val="00EF0D03"/>
    <w:rsid w:val="00EF0E84"/>
    <w:rsid w:val="00EF18D1"/>
    <w:rsid w:val="00EF5154"/>
    <w:rsid w:val="00EF5351"/>
    <w:rsid w:val="00EF7338"/>
    <w:rsid w:val="00F00FE1"/>
    <w:rsid w:val="00F041C4"/>
    <w:rsid w:val="00F04FF1"/>
    <w:rsid w:val="00F06646"/>
    <w:rsid w:val="00F0691A"/>
    <w:rsid w:val="00F07FF9"/>
    <w:rsid w:val="00F16AFD"/>
    <w:rsid w:val="00F16F08"/>
    <w:rsid w:val="00F170DC"/>
    <w:rsid w:val="00F21696"/>
    <w:rsid w:val="00F238DF"/>
    <w:rsid w:val="00F24726"/>
    <w:rsid w:val="00F25204"/>
    <w:rsid w:val="00F25935"/>
    <w:rsid w:val="00F306C7"/>
    <w:rsid w:val="00F32F05"/>
    <w:rsid w:val="00F332F8"/>
    <w:rsid w:val="00F33DDF"/>
    <w:rsid w:val="00F3541E"/>
    <w:rsid w:val="00F35C77"/>
    <w:rsid w:val="00F37142"/>
    <w:rsid w:val="00F374A1"/>
    <w:rsid w:val="00F37CF4"/>
    <w:rsid w:val="00F40389"/>
    <w:rsid w:val="00F40CDA"/>
    <w:rsid w:val="00F41B8B"/>
    <w:rsid w:val="00F421BF"/>
    <w:rsid w:val="00F436AA"/>
    <w:rsid w:val="00F43FF6"/>
    <w:rsid w:val="00F51AD2"/>
    <w:rsid w:val="00F55D44"/>
    <w:rsid w:val="00F57097"/>
    <w:rsid w:val="00F57521"/>
    <w:rsid w:val="00F61CAD"/>
    <w:rsid w:val="00F66DD2"/>
    <w:rsid w:val="00F67C9D"/>
    <w:rsid w:val="00F70820"/>
    <w:rsid w:val="00F750DD"/>
    <w:rsid w:val="00F76DC4"/>
    <w:rsid w:val="00F84DC4"/>
    <w:rsid w:val="00F86DB5"/>
    <w:rsid w:val="00F86E3C"/>
    <w:rsid w:val="00F86E7B"/>
    <w:rsid w:val="00F906FA"/>
    <w:rsid w:val="00F9117A"/>
    <w:rsid w:val="00F9201F"/>
    <w:rsid w:val="00F92891"/>
    <w:rsid w:val="00F95FAE"/>
    <w:rsid w:val="00F97162"/>
    <w:rsid w:val="00F9768E"/>
    <w:rsid w:val="00F97D62"/>
    <w:rsid w:val="00FA16EF"/>
    <w:rsid w:val="00FA277C"/>
    <w:rsid w:val="00FA3188"/>
    <w:rsid w:val="00FA4865"/>
    <w:rsid w:val="00FA752F"/>
    <w:rsid w:val="00FB0A47"/>
    <w:rsid w:val="00FB1260"/>
    <w:rsid w:val="00FB3025"/>
    <w:rsid w:val="00FB56AE"/>
    <w:rsid w:val="00FB5E5B"/>
    <w:rsid w:val="00FC0E7F"/>
    <w:rsid w:val="00FC243B"/>
    <w:rsid w:val="00FC4DF5"/>
    <w:rsid w:val="00FC5AA6"/>
    <w:rsid w:val="00FC6823"/>
    <w:rsid w:val="00FC7BCC"/>
    <w:rsid w:val="00FC7FDF"/>
    <w:rsid w:val="00FD0FED"/>
    <w:rsid w:val="00FD1CA2"/>
    <w:rsid w:val="00FD2929"/>
    <w:rsid w:val="00FD3118"/>
    <w:rsid w:val="00FD4590"/>
    <w:rsid w:val="00FD796D"/>
    <w:rsid w:val="00FE0542"/>
    <w:rsid w:val="00FE251C"/>
    <w:rsid w:val="00FE32FE"/>
    <w:rsid w:val="00FE3329"/>
    <w:rsid w:val="00FE4A64"/>
    <w:rsid w:val="00FE6171"/>
    <w:rsid w:val="00FF5906"/>
    <w:rsid w:val="00FF7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List Number" w:uiPriority="1" w:qFormat="1"/>
    <w:lsdException w:name="List 3" w:uiPriority="0"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First Indent 2" w:qFormat="1"/>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1">
    <w:name w:val="heading 1"/>
    <w:basedOn w:val="a0"/>
    <w:next w:val="a0"/>
    <w:link w:val="1Char"/>
    <w:uiPriority w:val="9"/>
    <w:qFormat/>
    <w:rsid w:val="00C93470"/>
    <w:pPr>
      <w:keepNext/>
      <w:keepLines/>
      <w:spacing w:before="340" w:after="330" w:line="578" w:lineRule="auto"/>
      <w:outlineLvl w:val="0"/>
    </w:pPr>
    <w:rPr>
      <w:b/>
      <w:bCs/>
      <w:kern w:val="44"/>
      <w:sz w:val="44"/>
      <w:szCs w:val="44"/>
    </w:rPr>
  </w:style>
  <w:style w:type="paragraph" w:styleId="20">
    <w:name w:val="heading 2"/>
    <w:basedOn w:val="a0"/>
    <w:next w:val="a0"/>
    <w:link w:val="2Char"/>
    <w:uiPriority w:val="9"/>
    <w:semiHidden/>
    <w:unhideWhenUsed/>
    <w:qFormat/>
    <w:rsid w:val="00C934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qFormat/>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1">
    <w:name w:val="Body Text Indent 2"/>
    <w:basedOn w:val="a0"/>
    <w:link w:val="2Char0"/>
    <w:uiPriority w:val="99"/>
    <w:semiHidden/>
    <w:unhideWhenUsed/>
    <w:rsid w:val="002113A2"/>
    <w:pPr>
      <w:spacing w:after="120" w:line="480" w:lineRule="auto"/>
      <w:ind w:leftChars="200" w:left="420"/>
    </w:pPr>
  </w:style>
  <w:style w:type="character" w:customStyle="1" w:styleId="2Char0">
    <w:name w:val="正文文本缩进 2 Char"/>
    <w:basedOn w:val="a1"/>
    <w:link w:val="21"/>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2">
    <w:name w:val="Body Text 2"/>
    <w:basedOn w:val="a0"/>
    <w:link w:val="2Char1"/>
    <w:unhideWhenUsed/>
    <w:rsid w:val="00B13707"/>
    <w:pPr>
      <w:spacing w:after="120" w:line="480" w:lineRule="auto"/>
    </w:pPr>
  </w:style>
  <w:style w:type="character" w:customStyle="1" w:styleId="2Char1">
    <w:name w:val="正文文本 2 Char"/>
    <w:basedOn w:val="a1"/>
    <w:link w:val="22"/>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9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qFormat/>
    <w:rsid w:val="00E53FF8"/>
    <w:rPr>
      <w:sz w:val="21"/>
      <w:szCs w:val="21"/>
    </w:rPr>
  </w:style>
  <w:style w:type="paragraph" w:styleId="ae">
    <w:name w:val="annotation text"/>
    <w:basedOn w:val="a0"/>
    <w:link w:val="Char8"/>
    <w:uiPriority w:val="99"/>
    <w:unhideWhenUsed/>
    <w:qFormat/>
    <w:rsid w:val="00E53FF8"/>
    <w:pPr>
      <w:jc w:val="left"/>
    </w:pPr>
  </w:style>
  <w:style w:type="character" w:customStyle="1" w:styleId="Char8">
    <w:name w:val="批注文字 Char"/>
    <w:basedOn w:val="a1"/>
    <w:link w:val="ae"/>
    <w:uiPriority w:val="99"/>
    <w:qFormat/>
    <w:rsid w:val="00E53FF8"/>
    <w:rPr>
      <w:rFonts w:ascii="Times New Roman" w:eastAsia="宋体" w:hAnsi="Times New Roman" w:cs="Times New Roman"/>
      <w:szCs w:val="20"/>
    </w:rPr>
  </w:style>
  <w:style w:type="paragraph" w:styleId="af">
    <w:name w:val="Balloon Text"/>
    <w:basedOn w:val="a0"/>
    <w:link w:val="Char9"/>
    <w:uiPriority w:val="99"/>
    <w:semiHidden/>
    <w:unhideWhenUsed/>
    <w:rsid w:val="00E53FF8"/>
    <w:rPr>
      <w:sz w:val="18"/>
      <w:szCs w:val="18"/>
    </w:rPr>
  </w:style>
  <w:style w:type="character" w:customStyle="1" w:styleId="Char9">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a"/>
    <w:unhideWhenUsed/>
    <w:qFormat/>
    <w:rsid w:val="00E53FF8"/>
    <w:pPr>
      <w:spacing w:after="120"/>
    </w:pPr>
  </w:style>
  <w:style w:type="character" w:customStyle="1" w:styleId="Chara">
    <w:name w:val="正文文本 Char"/>
    <w:basedOn w:val="a1"/>
    <w:link w:val="af0"/>
    <w:qFormat/>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b"/>
    <w:uiPriority w:val="99"/>
    <w:semiHidden/>
    <w:unhideWhenUsed/>
    <w:rsid w:val="00000C80"/>
    <w:rPr>
      <w:b/>
      <w:bCs/>
    </w:rPr>
  </w:style>
  <w:style w:type="character" w:customStyle="1" w:styleId="Charb">
    <w:name w:val="批注主题 Char"/>
    <w:basedOn w:val="Char8"/>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rsid w:val="00E979C8"/>
    <w:rPr>
      <w:rFonts w:ascii="Times New Roman" w:eastAsia="宋体" w:hAnsi="Times New Roman" w:cs="Times New Roman"/>
      <w:szCs w:val="20"/>
    </w:rPr>
  </w:style>
  <w:style w:type="character" w:customStyle="1" w:styleId="control-label6">
    <w:name w:val="control-label6"/>
    <w:basedOn w:val="a1"/>
    <w:rsid w:val="00F55D44"/>
    <w:rPr>
      <w:rFonts w:ascii="微软雅黑" w:eastAsia="微软雅黑" w:hAnsi="微软雅黑" w:hint="eastAsia"/>
    </w:rPr>
  </w:style>
  <w:style w:type="character" w:customStyle="1" w:styleId="1Char">
    <w:name w:val="标题 1 Char"/>
    <w:basedOn w:val="a1"/>
    <w:link w:val="1"/>
    <w:uiPriority w:val="9"/>
    <w:qFormat/>
    <w:rsid w:val="00C93470"/>
    <w:rPr>
      <w:rFonts w:ascii="Times New Roman" w:eastAsia="宋体" w:hAnsi="Times New Roman" w:cs="Times New Roman"/>
      <w:b/>
      <w:bCs/>
      <w:kern w:val="44"/>
      <w:sz w:val="44"/>
      <w:szCs w:val="44"/>
    </w:rPr>
  </w:style>
  <w:style w:type="character" w:customStyle="1" w:styleId="2Char">
    <w:name w:val="标题 2 Char"/>
    <w:basedOn w:val="a1"/>
    <w:link w:val="20"/>
    <w:uiPriority w:val="9"/>
    <w:semiHidden/>
    <w:qFormat/>
    <w:rsid w:val="00C93470"/>
    <w:rPr>
      <w:rFonts w:asciiTheme="majorHAnsi" w:eastAsiaTheme="majorEastAsia" w:hAnsiTheme="majorHAnsi" w:cstheme="majorBidi"/>
      <w:b/>
      <w:bCs/>
      <w:sz w:val="32"/>
      <w:szCs w:val="32"/>
    </w:rPr>
  </w:style>
  <w:style w:type="paragraph" w:styleId="23">
    <w:name w:val="Body Text First Indent 2"/>
    <w:basedOn w:val="a4"/>
    <w:link w:val="2Char2"/>
    <w:uiPriority w:val="99"/>
    <w:semiHidden/>
    <w:unhideWhenUsed/>
    <w:qFormat/>
    <w:rsid w:val="00C93470"/>
    <w:pPr>
      <w:tabs>
        <w:tab w:val="clear" w:pos="480"/>
      </w:tabs>
      <w:spacing w:after="120" w:line="240" w:lineRule="auto"/>
      <w:ind w:leftChars="200" w:left="420" w:firstLineChars="200" w:firstLine="420"/>
      <w:jc w:val="both"/>
    </w:pPr>
    <w:rPr>
      <w:rFonts w:ascii="Times New Roman" w:hAnsi="Times New Roman"/>
      <w:sz w:val="21"/>
    </w:rPr>
  </w:style>
  <w:style w:type="character" w:customStyle="1" w:styleId="2Char2">
    <w:name w:val="正文首行缩进 2 Char"/>
    <w:basedOn w:val="Char"/>
    <w:link w:val="23"/>
    <w:uiPriority w:val="99"/>
    <w:semiHidden/>
    <w:qFormat/>
    <w:rsid w:val="00C93470"/>
    <w:rPr>
      <w:rFonts w:ascii="Times New Roman" w:eastAsia="宋体" w:hAnsi="Times New Roman" w:cs="Times New Roman"/>
      <w:sz w:val="24"/>
      <w:szCs w:val="20"/>
    </w:rPr>
  </w:style>
  <w:style w:type="paragraph" w:styleId="32">
    <w:name w:val="List 3"/>
    <w:basedOn w:val="a0"/>
    <w:qFormat/>
    <w:rsid w:val="00241940"/>
    <w:pPr>
      <w:ind w:left="1260" w:hanging="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List Number" w:uiPriority="1" w:qFormat="1"/>
    <w:lsdException w:name="List 3" w:uiPriority="0"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First Indent 2" w:qFormat="1"/>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1">
    <w:name w:val="heading 1"/>
    <w:basedOn w:val="a0"/>
    <w:next w:val="a0"/>
    <w:link w:val="1Char"/>
    <w:uiPriority w:val="9"/>
    <w:qFormat/>
    <w:rsid w:val="00C93470"/>
    <w:pPr>
      <w:keepNext/>
      <w:keepLines/>
      <w:spacing w:before="340" w:after="330" w:line="578" w:lineRule="auto"/>
      <w:outlineLvl w:val="0"/>
    </w:pPr>
    <w:rPr>
      <w:b/>
      <w:bCs/>
      <w:kern w:val="44"/>
      <w:sz w:val="44"/>
      <w:szCs w:val="44"/>
    </w:rPr>
  </w:style>
  <w:style w:type="paragraph" w:styleId="20">
    <w:name w:val="heading 2"/>
    <w:basedOn w:val="a0"/>
    <w:next w:val="a0"/>
    <w:link w:val="2Char"/>
    <w:uiPriority w:val="9"/>
    <w:semiHidden/>
    <w:unhideWhenUsed/>
    <w:qFormat/>
    <w:rsid w:val="00C934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qFormat/>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1">
    <w:name w:val="Body Text Indent 2"/>
    <w:basedOn w:val="a0"/>
    <w:link w:val="2Char0"/>
    <w:uiPriority w:val="99"/>
    <w:semiHidden/>
    <w:unhideWhenUsed/>
    <w:rsid w:val="002113A2"/>
    <w:pPr>
      <w:spacing w:after="120" w:line="480" w:lineRule="auto"/>
      <w:ind w:leftChars="200" w:left="420"/>
    </w:pPr>
  </w:style>
  <w:style w:type="character" w:customStyle="1" w:styleId="2Char0">
    <w:name w:val="正文文本缩进 2 Char"/>
    <w:basedOn w:val="a1"/>
    <w:link w:val="21"/>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2">
    <w:name w:val="Body Text 2"/>
    <w:basedOn w:val="a0"/>
    <w:link w:val="2Char1"/>
    <w:unhideWhenUsed/>
    <w:rsid w:val="00B13707"/>
    <w:pPr>
      <w:spacing w:after="120" w:line="480" w:lineRule="auto"/>
    </w:pPr>
  </w:style>
  <w:style w:type="character" w:customStyle="1" w:styleId="2Char1">
    <w:name w:val="正文文本 2 Char"/>
    <w:basedOn w:val="a1"/>
    <w:link w:val="22"/>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9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qFormat/>
    <w:rsid w:val="00E53FF8"/>
    <w:rPr>
      <w:sz w:val="21"/>
      <w:szCs w:val="21"/>
    </w:rPr>
  </w:style>
  <w:style w:type="paragraph" w:styleId="ae">
    <w:name w:val="annotation text"/>
    <w:basedOn w:val="a0"/>
    <w:link w:val="Char8"/>
    <w:uiPriority w:val="99"/>
    <w:unhideWhenUsed/>
    <w:qFormat/>
    <w:rsid w:val="00E53FF8"/>
    <w:pPr>
      <w:jc w:val="left"/>
    </w:pPr>
  </w:style>
  <w:style w:type="character" w:customStyle="1" w:styleId="Char8">
    <w:name w:val="批注文字 Char"/>
    <w:basedOn w:val="a1"/>
    <w:link w:val="ae"/>
    <w:uiPriority w:val="99"/>
    <w:qFormat/>
    <w:rsid w:val="00E53FF8"/>
    <w:rPr>
      <w:rFonts w:ascii="Times New Roman" w:eastAsia="宋体" w:hAnsi="Times New Roman" w:cs="Times New Roman"/>
      <w:szCs w:val="20"/>
    </w:rPr>
  </w:style>
  <w:style w:type="paragraph" w:styleId="af">
    <w:name w:val="Balloon Text"/>
    <w:basedOn w:val="a0"/>
    <w:link w:val="Char9"/>
    <w:uiPriority w:val="99"/>
    <w:semiHidden/>
    <w:unhideWhenUsed/>
    <w:rsid w:val="00E53FF8"/>
    <w:rPr>
      <w:sz w:val="18"/>
      <w:szCs w:val="18"/>
    </w:rPr>
  </w:style>
  <w:style w:type="character" w:customStyle="1" w:styleId="Char9">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a"/>
    <w:unhideWhenUsed/>
    <w:qFormat/>
    <w:rsid w:val="00E53FF8"/>
    <w:pPr>
      <w:spacing w:after="120"/>
    </w:pPr>
  </w:style>
  <w:style w:type="character" w:customStyle="1" w:styleId="Chara">
    <w:name w:val="正文文本 Char"/>
    <w:basedOn w:val="a1"/>
    <w:link w:val="af0"/>
    <w:qFormat/>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b"/>
    <w:uiPriority w:val="99"/>
    <w:semiHidden/>
    <w:unhideWhenUsed/>
    <w:rsid w:val="00000C80"/>
    <w:rPr>
      <w:b/>
      <w:bCs/>
    </w:rPr>
  </w:style>
  <w:style w:type="character" w:customStyle="1" w:styleId="Charb">
    <w:name w:val="批注主题 Char"/>
    <w:basedOn w:val="Char8"/>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rsid w:val="00E979C8"/>
    <w:rPr>
      <w:rFonts w:ascii="Times New Roman" w:eastAsia="宋体" w:hAnsi="Times New Roman" w:cs="Times New Roman"/>
      <w:szCs w:val="20"/>
    </w:rPr>
  </w:style>
  <w:style w:type="character" w:customStyle="1" w:styleId="control-label6">
    <w:name w:val="control-label6"/>
    <w:basedOn w:val="a1"/>
    <w:rsid w:val="00F55D44"/>
    <w:rPr>
      <w:rFonts w:ascii="微软雅黑" w:eastAsia="微软雅黑" w:hAnsi="微软雅黑" w:hint="eastAsia"/>
    </w:rPr>
  </w:style>
  <w:style w:type="character" w:customStyle="1" w:styleId="1Char">
    <w:name w:val="标题 1 Char"/>
    <w:basedOn w:val="a1"/>
    <w:link w:val="1"/>
    <w:uiPriority w:val="9"/>
    <w:qFormat/>
    <w:rsid w:val="00C93470"/>
    <w:rPr>
      <w:rFonts w:ascii="Times New Roman" w:eastAsia="宋体" w:hAnsi="Times New Roman" w:cs="Times New Roman"/>
      <w:b/>
      <w:bCs/>
      <w:kern w:val="44"/>
      <w:sz w:val="44"/>
      <w:szCs w:val="44"/>
    </w:rPr>
  </w:style>
  <w:style w:type="character" w:customStyle="1" w:styleId="2Char">
    <w:name w:val="标题 2 Char"/>
    <w:basedOn w:val="a1"/>
    <w:link w:val="20"/>
    <w:uiPriority w:val="9"/>
    <w:semiHidden/>
    <w:qFormat/>
    <w:rsid w:val="00C93470"/>
    <w:rPr>
      <w:rFonts w:asciiTheme="majorHAnsi" w:eastAsiaTheme="majorEastAsia" w:hAnsiTheme="majorHAnsi" w:cstheme="majorBidi"/>
      <w:b/>
      <w:bCs/>
      <w:sz w:val="32"/>
      <w:szCs w:val="32"/>
    </w:rPr>
  </w:style>
  <w:style w:type="paragraph" w:styleId="23">
    <w:name w:val="Body Text First Indent 2"/>
    <w:basedOn w:val="a4"/>
    <w:link w:val="2Char2"/>
    <w:uiPriority w:val="99"/>
    <w:semiHidden/>
    <w:unhideWhenUsed/>
    <w:qFormat/>
    <w:rsid w:val="00C93470"/>
    <w:pPr>
      <w:tabs>
        <w:tab w:val="clear" w:pos="480"/>
      </w:tabs>
      <w:spacing w:after="120" w:line="240" w:lineRule="auto"/>
      <w:ind w:leftChars="200" w:left="420" w:firstLineChars="200" w:firstLine="420"/>
      <w:jc w:val="both"/>
    </w:pPr>
    <w:rPr>
      <w:rFonts w:ascii="Times New Roman" w:hAnsi="Times New Roman"/>
      <w:sz w:val="21"/>
    </w:rPr>
  </w:style>
  <w:style w:type="character" w:customStyle="1" w:styleId="2Char2">
    <w:name w:val="正文首行缩进 2 Char"/>
    <w:basedOn w:val="Char"/>
    <w:link w:val="23"/>
    <w:uiPriority w:val="99"/>
    <w:semiHidden/>
    <w:qFormat/>
    <w:rsid w:val="00C93470"/>
    <w:rPr>
      <w:rFonts w:ascii="Times New Roman" w:eastAsia="宋体" w:hAnsi="Times New Roman" w:cs="Times New Roman"/>
      <w:sz w:val="24"/>
      <w:szCs w:val="20"/>
    </w:rPr>
  </w:style>
  <w:style w:type="paragraph" w:styleId="32">
    <w:name w:val="List 3"/>
    <w:basedOn w:val="a0"/>
    <w:qFormat/>
    <w:rsid w:val="00241940"/>
    <w:pPr>
      <w:ind w:left="1260" w:hanging="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0673">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39344467">
      <w:bodyDiv w:val="1"/>
      <w:marLeft w:val="0"/>
      <w:marRight w:val="0"/>
      <w:marTop w:val="0"/>
      <w:marBottom w:val="0"/>
      <w:divBdr>
        <w:top w:val="none" w:sz="0" w:space="0" w:color="auto"/>
        <w:left w:val="none" w:sz="0" w:space="0" w:color="auto"/>
        <w:bottom w:val="none" w:sz="0" w:space="0" w:color="auto"/>
        <w:right w:val="none" w:sz="0" w:space="0" w:color="auto"/>
      </w:divBdr>
    </w:div>
    <w:div w:id="1412122757">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5F027-FF28-4FC4-B69A-F8CEFDBB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7679</Words>
  <Characters>43772</Characters>
  <Application>Microsoft Office Word</Application>
  <DocSecurity>0</DocSecurity>
  <Lines>364</Lines>
  <Paragraphs>102</Paragraphs>
  <ScaleCrop>false</ScaleCrop>
  <Company>MS</Company>
  <LinksUpToDate>false</LinksUpToDate>
  <CharactersWithSpaces>51349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2022-03-10T02:31:00Z</dcterms:created>
  <dcterms:modified xsi:type="dcterms:W3CDTF">2022-03-10T02:31:00Z</dcterms:modified>
</cp:coreProperties>
</file>